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E3" w:rsidRPr="00E11191" w:rsidRDefault="00CA58E3" w:rsidP="00631A64">
      <w:pPr>
        <w:pStyle w:val="1"/>
        <w:jc w:val="right"/>
      </w:pPr>
      <w:r w:rsidRPr="00E11191">
        <w:t>ИНФОРМАЦИОННОЕ ПИСЬМО</w:t>
      </w:r>
    </w:p>
    <w:p w:rsidR="00493664" w:rsidRDefault="00493664" w:rsidP="00E20510">
      <w:pPr>
        <w:pStyle w:val="a8"/>
      </w:pPr>
    </w:p>
    <w:p w:rsidR="009107B7" w:rsidRDefault="009107B7" w:rsidP="009107B7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E11191">
        <w:rPr>
          <w:sz w:val="28"/>
          <w:szCs w:val="28"/>
        </w:rPr>
        <w:t>О «Алтайский государственный университет»</w:t>
      </w:r>
    </w:p>
    <w:p w:rsidR="009107B7" w:rsidRDefault="009107B7" w:rsidP="009107B7">
      <w:pPr>
        <w:jc w:val="center"/>
      </w:pPr>
      <w:r>
        <w:t>Институт истории и международный отношений</w:t>
      </w:r>
    </w:p>
    <w:p w:rsidR="009107B7" w:rsidRDefault="009107B7" w:rsidP="009107B7">
      <w:pPr>
        <w:jc w:val="center"/>
      </w:pPr>
      <w:r w:rsidRPr="00944B66">
        <w:t xml:space="preserve">Кафедра археологии, этнографии и </w:t>
      </w:r>
      <w:proofErr w:type="spellStart"/>
      <w:r w:rsidRPr="00944B66">
        <w:t>музеологии</w:t>
      </w:r>
      <w:proofErr w:type="spellEnd"/>
    </w:p>
    <w:p w:rsidR="009107B7" w:rsidRDefault="009107B7" w:rsidP="009107B7">
      <w:pPr>
        <w:jc w:val="center"/>
      </w:pPr>
      <w:r>
        <w:t>Музей археологии и этнографии Алтая</w:t>
      </w:r>
    </w:p>
    <w:p w:rsidR="009107B7" w:rsidRDefault="009107B7" w:rsidP="009107B7">
      <w:pPr>
        <w:jc w:val="center"/>
        <w:rPr>
          <w:sz w:val="28"/>
          <w:szCs w:val="28"/>
        </w:rPr>
      </w:pPr>
    </w:p>
    <w:p w:rsidR="009107B7" w:rsidRDefault="009107B7" w:rsidP="009107B7">
      <w:pPr>
        <w:jc w:val="center"/>
        <w:rPr>
          <w:sz w:val="28"/>
          <w:szCs w:val="28"/>
        </w:rPr>
      </w:pPr>
      <w:r w:rsidRPr="00A52A6D">
        <w:rPr>
          <w:sz w:val="28"/>
          <w:szCs w:val="28"/>
        </w:rPr>
        <w:t xml:space="preserve">Управление государственной охраны </w:t>
      </w:r>
    </w:p>
    <w:p w:rsidR="009107B7" w:rsidRPr="00A52A6D" w:rsidRDefault="009107B7" w:rsidP="009107B7">
      <w:pPr>
        <w:jc w:val="center"/>
        <w:rPr>
          <w:sz w:val="28"/>
          <w:szCs w:val="28"/>
        </w:rPr>
      </w:pPr>
      <w:r w:rsidRPr="00A52A6D">
        <w:rPr>
          <w:sz w:val="28"/>
          <w:szCs w:val="28"/>
        </w:rPr>
        <w:t>объектов культурного наследия Алтайского края</w:t>
      </w:r>
    </w:p>
    <w:p w:rsidR="009107B7" w:rsidRDefault="009107B7" w:rsidP="009107B7">
      <w:pPr>
        <w:jc w:val="center"/>
      </w:pPr>
    </w:p>
    <w:p w:rsidR="00CA58E3" w:rsidRDefault="00CA58E3" w:rsidP="000410EF">
      <w:pPr>
        <w:spacing w:after="120"/>
        <w:jc w:val="center"/>
        <w:rPr>
          <w:b/>
          <w:caps/>
          <w:sz w:val="28"/>
        </w:rPr>
      </w:pPr>
      <w:r w:rsidRPr="00E11191">
        <w:rPr>
          <w:b/>
          <w:caps/>
          <w:sz w:val="28"/>
        </w:rPr>
        <w:t>Уважаемые коллеги!</w:t>
      </w:r>
    </w:p>
    <w:p w:rsidR="00C219FA" w:rsidRDefault="00E8673E" w:rsidP="00C219FA">
      <w:pPr>
        <w:spacing w:after="120"/>
        <w:ind w:firstLine="720"/>
        <w:jc w:val="both"/>
        <w:rPr>
          <w:szCs w:val="24"/>
        </w:rPr>
      </w:pPr>
      <w:r>
        <w:rPr>
          <w:szCs w:val="24"/>
        </w:rPr>
        <w:t xml:space="preserve">Приглашаем участвовать </w:t>
      </w:r>
      <w:r w:rsidR="009107B7">
        <w:t xml:space="preserve">в </w:t>
      </w:r>
      <w:r>
        <w:t>Международной</w:t>
      </w:r>
      <w:r w:rsidR="009107B7">
        <w:t xml:space="preserve"> </w:t>
      </w:r>
      <w:r w:rsidR="009107B7" w:rsidRPr="00E11191">
        <w:t>научно-практической конференции</w:t>
      </w:r>
      <w:r w:rsidR="009107B7">
        <w:t xml:space="preserve"> </w:t>
      </w:r>
      <w:r w:rsidR="009107B7" w:rsidRPr="00E11191">
        <w:rPr>
          <w:b/>
          <w:bCs/>
          <w:sz w:val="28"/>
          <w:szCs w:val="28"/>
        </w:rPr>
        <w:t>«Сохранение и изучение культурного наследия Алта</w:t>
      </w:r>
      <w:r w:rsidR="009107B7">
        <w:rPr>
          <w:b/>
          <w:bCs/>
          <w:sz w:val="28"/>
          <w:szCs w:val="28"/>
        </w:rPr>
        <w:t>я</w:t>
      </w:r>
      <w:r w:rsidR="009107B7" w:rsidRPr="00E11191">
        <w:rPr>
          <w:b/>
          <w:bCs/>
          <w:sz w:val="28"/>
          <w:szCs w:val="28"/>
        </w:rPr>
        <w:t>»,</w:t>
      </w:r>
      <w:r w:rsidR="009107B7" w:rsidRPr="00F5362A">
        <w:rPr>
          <w:sz w:val="28"/>
          <w:szCs w:val="28"/>
        </w:rPr>
        <w:t xml:space="preserve"> </w:t>
      </w:r>
      <w:r w:rsidR="009107B7">
        <w:t>которая состоится в г. </w:t>
      </w:r>
      <w:r w:rsidR="009107B7" w:rsidRPr="00760667">
        <w:t>Барнауле</w:t>
      </w:r>
      <w:r w:rsidR="009107B7" w:rsidRPr="00E11191">
        <w:t xml:space="preserve"> </w:t>
      </w:r>
      <w:r w:rsidR="009107B7">
        <w:t>18–19 апреля 202</w:t>
      </w:r>
      <w:r>
        <w:t>4</w:t>
      </w:r>
      <w:r w:rsidR="009107B7" w:rsidRPr="00121AB2">
        <w:t xml:space="preserve"> г.</w:t>
      </w:r>
      <w:r>
        <w:t xml:space="preserve"> </w:t>
      </w:r>
      <w:r w:rsidR="00C219FA">
        <w:t xml:space="preserve">Конференция проводится </w:t>
      </w:r>
      <w:r w:rsidR="00C219FA" w:rsidRPr="00C219FA">
        <w:rPr>
          <w:szCs w:val="24"/>
        </w:rPr>
        <w:t>в рамках реализации гос</w:t>
      </w:r>
      <w:r w:rsidR="00C219FA">
        <w:rPr>
          <w:szCs w:val="24"/>
        </w:rPr>
        <w:t xml:space="preserve">ударственного </w:t>
      </w:r>
      <w:r w:rsidR="00C219FA" w:rsidRPr="00C219FA">
        <w:rPr>
          <w:szCs w:val="24"/>
        </w:rPr>
        <w:t>задания Алтайского государственного университета по проекту «Тюркский мир "Большого Алтая": единство и многообразие в истории и современности» (реестровый номер 748715Ф.99.1.ББ97АА00002)</w:t>
      </w:r>
      <w:r w:rsidR="00C219FA">
        <w:rPr>
          <w:szCs w:val="24"/>
        </w:rPr>
        <w:t>.</w:t>
      </w:r>
    </w:p>
    <w:p w:rsidR="00562483" w:rsidRPr="00E11191" w:rsidRDefault="00562483" w:rsidP="00562483">
      <w:pPr>
        <w:spacing w:line="220" w:lineRule="exact"/>
        <w:ind w:firstLine="567"/>
        <w:jc w:val="both"/>
        <w:rPr>
          <w:b/>
          <w:bCs/>
        </w:rPr>
      </w:pPr>
      <w:r>
        <w:rPr>
          <w:b/>
          <w:bCs/>
        </w:rPr>
        <w:t>Основные н</w:t>
      </w:r>
      <w:r w:rsidRPr="00E11191">
        <w:rPr>
          <w:b/>
          <w:bCs/>
        </w:rPr>
        <w:t>аправления работы конференции:</w:t>
      </w:r>
    </w:p>
    <w:p w:rsidR="00562483" w:rsidRPr="00E11191" w:rsidRDefault="00562483" w:rsidP="00562483">
      <w:pPr>
        <w:numPr>
          <w:ilvl w:val="0"/>
          <w:numId w:val="3"/>
        </w:numPr>
        <w:jc w:val="both"/>
      </w:pPr>
      <w:r w:rsidRPr="00E11191">
        <w:t>общие вопросы методик</w:t>
      </w:r>
      <w:r>
        <w:t>и</w:t>
      </w:r>
      <w:r w:rsidRPr="00E11191">
        <w:t xml:space="preserve"> </w:t>
      </w:r>
      <w:r>
        <w:t xml:space="preserve">и методологии </w:t>
      </w:r>
      <w:r w:rsidRPr="00E11191">
        <w:t>изучения культурного наследия;</w:t>
      </w:r>
    </w:p>
    <w:p w:rsidR="00562483" w:rsidRDefault="00562483" w:rsidP="00562483">
      <w:pPr>
        <w:numPr>
          <w:ilvl w:val="0"/>
          <w:numId w:val="3"/>
        </w:numPr>
        <w:jc w:val="both"/>
      </w:pPr>
      <w:r>
        <w:t>результаты</w:t>
      </w:r>
      <w:r w:rsidRPr="00E11191">
        <w:t xml:space="preserve"> изучени</w:t>
      </w:r>
      <w:r>
        <w:t>я</w:t>
      </w:r>
      <w:r w:rsidRPr="00E11191">
        <w:t xml:space="preserve"> памятников археологии, истории</w:t>
      </w:r>
      <w:r>
        <w:t xml:space="preserve">, </w:t>
      </w:r>
      <w:r w:rsidRPr="00E11191">
        <w:t xml:space="preserve">архитектуры Алтая и сопредельных </w:t>
      </w:r>
      <w:r>
        <w:t>регионов;</w:t>
      </w:r>
    </w:p>
    <w:p w:rsidR="00562483" w:rsidRPr="00E11191" w:rsidRDefault="00562483" w:rsidP="00562483">
      <w:pPr>
        <w:numPr>
          <w:ilvl w:val="0"/>
          <w:numId w:val="3"/>
        </w:numPr>
        <w:jc w:val="both"/>
      </w:pPr>
      <w:r w:rsidRPr="00E11191">
        <w:t>практический опыт сохранения и использования археологических, исторических и архитектурных памятников;</w:t>
      </w:r>
    </w:p>
    <w:p w:rsidR="00562483" w:rsidRPr="00E11191" w:rsidRDefault="00562483" w:rsidP="00562483">
      <w:pPr>
        <w:numPr>
          <w:ilvl w:val="0"/>
          <w:numId w:val="3"/>
        </w:numPr>
        <w:jc w:val="both"/>
      </w:pPr>
      <w:r w:rsidRPr="00E11191">
        <w:t>традиционные культуры народов Алтая: проблемы трансформации в современных условиях;</w:t>
      </w:r>
    </w:p>
    <w:p w:rsidR="00562483" w:rsidRPr="00E11191" w:rsidRDefault="00562483" w:rsidP="00562483">
      <w:pPr>
        <w:numPr>
          <w:ilvl w:val="0"/>
          <w:numId w:val="3"/>
        </w:numPr>
        <w:jc w:val="both"/>
      </w:pPr>
      <w:r>
        <w:t xml:space="preserve">музеи и музейные коллекции; </w:t>
      </w:r>
      <w:proofErr w:type="spellStart"/>
      <w:r w:rsidRPr="00E11191">
        <w:t>музеефикация</w:t>
      </w:r>
      <w:proofErr w:type="spellEnd"/>
      <w:r w:rsidRPr="00E11191">
        <w:t xml:space="preserve"> </w:t>
      </w:r>
      <w:r>
        <w:t>объектов историко-культурного наследия</w:t>
      </w:r>
      <w:r w:rsidRPr="00E11191">
        <w:t>;</w:t>
      </w:r>
    </w:p>
    <w:p w:rsidR="00562483" w:rsidRPr="00E11191" w:rsidRDefault="00562483" w:rsidP="00562483">
      <w:pPr>
        <w:numPr>
          <w:ilvl w:val="0"/>
          <w:numId w:val="3"/>
        </w:numPr>
        <w:jc w:val="both"/>
      </w:pPr>
      <w:r w:rsidRPr="00E11191">
        <w:t>использование наследия в сфере культурного туризма;</w:t>
      </w:r>
    </w:p>
    <w:p w:rsidR="00562483" w:rsidRDefault="00562483" w:rsidP="00562483">
      <w:pPr>
        <w:numPr>
          <w:ilvl w:val="0"/>
          <w:numId w:val="3"/>
        </w:numPr>
        <w:jc w:val="both"/>
      </w:pPr>
      <w:r w:rsidRPr="00C30B69">
        <w:t>современное законодательство и правоприменительная практика в сфере охраны культурного наследия.</w:t>
      </w:r>
    </w:p>
    <w:p w:rsidR="00562483" w:rsidRPr="00E11191" w:rsidRDefault="00562483" w:rsidP="00562483">
      <w:pPr>
        <w:ind w:firstLine="567"/>
        <w:jc w:val="both"/>
        <w:rPr>
          <w:b/>
          <w:bCs/>
        </w:rPr>
      </w:pPr>
      <w:r w:rsidRPr="00E11191">
        <w:rPr>
          <w:b/>
          <w:bCs/>
        </w:rPr>
        <w:t>Формы участия в конференции:</w:t>
      </w:r>
    </w:p>
    <w:p w:rsidR="00562483" w:rsidRPr="00E11191" w:rsidRDefault="00562483" w:rsidP="00562483">
      <w:pPr>
        <w:tabs>
          <w:tab w:val="left" w:pos="3544"/>
        </w:tabs>
        <w:ind w:firstLine="567"/>
        <w:jc w:val="both"/>
      </w:pPr>
      <w:r w:rsidRPr="00E11191">
        <w:t>– устный доклад на заседани</w:t>
      </w:r>
      <w:r>
        <w:t>и</w:t>
      </w:r>
      <w:r w:rsidRPr="00E11191">
        <w:t>;</w:t>
      </w:r>
    </w:p>
    <w:p w:rsidR="00562483" w:rsidRPr="00E11191" w:rsidRDefault="00562483" w:rsidP="00562483">
      <w:pPr>
        <w:tabs>
          <w:tab w:val="left" w:pos="3544"/>
        </w:tabs>
        <w:ind w:firstLine="567"/>
        <w:jc w:val="both"/>
      </w:pPr>
      <w:r w:rsidRPr="00E11191">
        <w:t>– стендовый доклад;</w:t>
      </w:r>
    </w:p>
    <w:p w:rsidR="00562483" w:rsidRDefault="00562483" w:rsidP="00562483">
      <w:pPr>
        <w:ind w:firstLine="567"/>
        <w:jc w:val="both"/>
      </w:pPr>
      <w:r w:rsidRPr="00E11191">
        <w:t>– заочное участие с публикацией материалов.</w:t>
      </w:r>
    </w:p>
    <w:p w:rsidR="00562483" w:rsidRDefault="00562483" w:rsidP="00562483">
      <w:pPr>
        <w:ind w:firstLine="720"/>
        <w:jc w:val="both"/>
      </w:pPr>
    </w:p>
    <w:p w:rsidR="00FC24B4" w:rsidRDefault="001E4CB8" w:rsidP="0076066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Необходимо </w:t>
      </w:r>
      <w:r w:rsidR="008364A0">
        <w:rPr>
          <w:b/>
          <w:sz w:val="28"/>
          <w:szCs w:val="28"/>
        </w:rPr>
        <w:t>не позднее</w:t>
      </w:r>
      <w:r w:rsidRPr="00942949">
        <w:rPr>
          <w:b/>
          <w:sz w:val="28"/>
          <w:szCs w:val="28"/>
        </w:rPr>
        <w:t xml:space="preserve"> </w:t>
      </w:r>
      <w:r w:rsidR="00C219FA">
        <w:rPr>
          <w:b/>
          <w:sz w:val="28"/>
          <w:szCs w:val="28"/>
        </w:rPr>
        <w:t>26 февраля</w:t>
      </w:r>
      <w:r w:rsidRPr="00942949">
        <w:rPr>
          <w:b/>
          <w:sz w:val="28"/>
          <w:szCs w:val="28"/>
        </w:rPr>
        <w:t xml:space="preserve"> 20</w:t>
      </w:r>
      <w:r w:rsidR="009012CF">
        <w:rPr>
          <w:b/>
          <w:sz w:val="28"/>
          <w:szCs w:val="28"/>
        </w:rPr>
        <w:t>2</w:t>
      </w:r>
      <w:r w:rsidR="00FC24B4">
        <w:rPr>
          <w:b/>
          <w:sz w:val="28"/>
          <w:szCs w:val="28"/>
        </w:rPr>
        <w:t>4</w:t>
      </w:r>
      <w:r w:rsidRPr="00942949">
        <w:rPr>
          <w:b/>
          <w:sz w:val="28"/>
          <w:szCs w:val="28"/>
        </w:rPr>
        <w:t xml:space="preserve"> года</w:t>
      </w:r>
      <w:r>
        <w:rPr>
          <w:szCs w:val="24"/>
        </w:rPr>
        <w:t xml:space="preserve"> прислать выверенную рукопись публикации в соответствие с нижеизложенными требованиями. </w:t>
      </w:r>
      <w:bookmarkStart w:id="0" w:name="_GoBack"/>
      <w:r w:rsidR="00FC5FEA" w:rsidRPr="00E11191">
        <w:rPr>
          <w:szCs w:val="24"/>
        </w:rPr>
        <w:t xml:space="preserve">Сборник </w:t>
      </w:r>
      <w:r w:rsidR="00AF570B">
        <w:rPr>
          <w:szCs w:val="24"/>
        </w:rPr>
        <w:t>статей</w:t>
      </w:r>
      <w:r w:rsidR="008425FA">
        <w:rPr>
          <w:szCs w:val="24"/>
        </w:rPr>
        <w:t xml:space="preserve"> в качестве </w:t>
      </w:r>
      <w:r w:rsidR="005C67B7">
        <w:rPr>
          <w:szCs w:val="24"/>
        </w:rPr>
        <w:t xml:space="preserve">ежегодного </w:t>
      </w:r>
      <w:r w:rsidR="008425FA">
        <w:rPr>
          <w:szCs w:val="24"/>
        </w:rPr>
        <w:t>научно-периодического издания</w:t>
      </w:r>
      <w:r w:rsidR="00493664">
        <w:rPr>
          <w:szCs w:val="24"/>
        </w:rPr>
        <w:t xml:space="preserve"> (журнала)</w:t>
      </w:r>
      <w:r w:rsidR="00760667">
        <w:rPr>
          <w:szCs w:val="24"/>
        </w:rPr>
        <w:t xml:space="preserve"> включен в научную базу РИНЦ</w:t>
      </w:r>
      <w:bookmarkEnd w:id="0"/>
      <w:r w:rsidR="00760667">
        <w:rPr>
          <w:szCs w:val="24"/>
        </w:rPr>
        <w:t xml:space="preserve"> </w:t>
      </w:r>
      <w:r w:rsidR="00146B92">
        <w:rPr>
          <w:szCs w:val="24"/>
        </w:rPr>
        <w:t>(э</w:t>
      </w:r>
      <w:r w:rsidR="00760667" w:rsidRPr="001C6BE7">
        <w:rPr>
          <w:szCs w:val="24"/>
        </w:rPr>
        <w:t xml:space="preserve">лектронная версия размещается на платформе Научной электронной библиотеки </w:t>
      </w:r>
      <w:hyperlink r:id="rId5" w:history="1">
        <w:r w:rsidR="001C6BE7" w:rsidRPr="001C6BE7">
          <w:rPr>
            <w:rStyle w:val="a7"/>
            <w:color w:val="auto"/>
            <w:szCs w:val="24"/>
            <w:u w:val="none"/>
          </w:rPr>
          <w:t>http://elibrary.ru</w:t>
        </w:r>
      </w:hyperlink>
      <w:r w:rsidR="00146B92">
        <w:rPr>
          <w:rStyle w:val="a7"/>
          <w:color w:val="auto"/>
          <w:szCs w:val="24"/>
          <w:u w:val="none"/>
        </w:rPr>
        <w:t>)</w:t>
      </w:r>
      <w:r w:rsidR="008425FA">
        <w:rPr>
          <w:rStyle w:val="a7"/>
          <w:color w:val="auto"/>
          <w:szCs w:val="24"/>
          <w:u w:val="none"/>
        </w:rPr>
        <w:t>.</w:t>
      </w:r>
      <w:r w:rsidR="00760667">
        <w:rPr>
          <w:szCs w:val="24"/>
        </w:rPr>
        <w:t xml:space="preserve"> </w:t>
      </w:r>
      <w:r w:rsidR="008425FA">
        <w:rPr>
          <w:szCs w:val="24"/>
        </w:rPr>
        <w:t xml:space="preserve">Его </w:t>
      </w:r>
      <w:r w:rsidR="00FC5FEA" w:rsidRPr="00E11191">
        <w:rPr>
          <w:szCs w:val="24"/>
        </w:rPr>
        <w:t>планируется выпустить до начала работы конференции</w:t>
      </w:r>
      <w:r w:rsidR="00FC5FEA" w:rsidRPr="00295E7D">
        <w:rPr>
          <w:szCs w:val="24"/>
        </w:rPr>
        <w:t>.</w:t>
      </w:r>
      <w:r w:rsidR="002233C9" w:rsidRPr="002233C9">
        <w:rPr>
          <w:szCs w:val="24"/>
        </w:rPr>
        <w:t xml:space="preserve"> </w:t>
      </w:r>
    </w:p>
    <w:p w:rsidR="00FC5FEA" w:rsidRPr="004100B4" w:rsidRDefault="002233C9" w:rsidP="0076066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Каждая статья</w:t>
      </w:r>
      <w:r w:rsidR="004100B4">
        <w:rPr>
          <w:szCs w:val="24"/>
        </w:rPr>
        <w:t xml:space="preserve"> будет иметь идентификатор </w:t>
      </w:r>
      <w:r w:rsidR="004100B4" w:rsidRPr="00FC24B4">
        <w:rPr>
          <w:szCs w:val="24"/>
        </w:rPr>
        <w:t>DOI</w:t>
      </w:r>
      <w:r w:rsidR="009958CD">
        <w:rPr>
          <w:szCs w:val="24"/>
        </w:rPr>
        <w:t xml:space="preserve"> </w:t>
      </w:r>
      <w:r w:rsidR="009958CD" w:rsidRPr="00FC24B4">
        <w:rPr>
          <w:szCs w:val="24"/>
        </w:rPr>
        <w:t>(</w:t>
      </w:r>
      <w:proofErr w:type="spellStart"/>
      <w:r w:rsidR="009958CD" w:rsidRPr="00FC24B4">
        <w:rPr>
          <w:szCs w:val="24"/>
        </w:rPr>
        <w:t>Digital</w:t>
      </w:r>
      <w:proofErr w:type="spellEnd"/>
      <w:r w:rsidR="009958CD" w:rsidRPr="00FC24B4">
        <w:rPr>
          <w:szCs w:val="24"/>
        </w:rPr>
        <w:t xml:space="preserve"> </w:t>
      </w:r>
      <w:proofErr w:type="spellStart"/>
      <w:r w:rsidR="009958CD" w:rsidRPr="00FC24B4">
        <w:rPr>
          <w:szCs w:val="24"/>
        </w:rPr>
        <w:t>Object</w:t>
      </w:r>
      <w:proofErr w:type="spellEnd"/>
      <w:r w:rsidR="009958CD" w:rsidRPr="00FC24B4">
        <w:rPr>
          <w:szCs w:val="24"/>
        </w:rPr>
        <w:t xml:space="preserve"> </w:t>
      </w:r>
      <w:proofErr w:type="spellStart"/>
      <w:r w:rsidR="009958CD" w:rsidRPr="00FC24B4">
        <w:rPr>
          <w:szCs w:val="24"/>
        </w:rPr>
        <w:t>Identifier</w:t>
      </w:r>
      <w:proofErr w:type="spellEnd"/>
      <w:r w:rsidR="009958CD" w:rsidRPr="00FC24B4">
        <w:rPr>
          <w:szCs w:val="24"/>
        </w:rPr>
        <w:t>)</w:t>
      </w:r>
      <w:r w:rsidR="00FC24B4" w:rsidRPr="00FC24B4">
        <w:rPr>
          <w:szCs w:val="24"/>
        </w:rPr>
        <w:t xml:space="preserve"> и уникальный код EDN, который присваивается всем документам на платформе</w:t>
      </w:r>
      <w:r w:rsidR="00FC24B4">
        <w:rPr>
          <w:szCs w:val="24"/>
        </w:rPr>
        <w:t xml:space="preserve"> </w:t>
      </w:r>
      <w:hyperlink r:id="rId6" w:tgtFrame="_blank" w:tooltip="елибрари" w:history="1">
        <w:r w:rsidR="00FC24B4" w:rsidRPr="00FC24B4">
          <w:rPr>
            <w:szCs w:val="24"/>
          </w:rPr>
          <w:t>eLIBRARY.RU</w:t>
        </w:r>
      </w:hyperlink>
      <w:r w:rsidR="004100B4">
        <w:rPr>
          <w:szCs w:val="24"/>
        </w:rPr>
        <w:t>.</w:t>
      </w:r>
    </w:p>
    <w:p w:rsidR="005E39E2" w:rsidRDefault="005E39E2" w:rsidP="005E39E2">
      <w:pPr>
        <w:ind w:firstLine="567"/>
        <w:jc w:val="both"/>
        <w:rPr>
          <w:rStyle w:val="a7"/>
          <w:szCs w:val="24"/>
        </w:rPr>
      </w:pPr>
      <w:r>
        <w:t xml:space="preserve">Готовые статьи направлять </w:t>
      </w:r>
      <w:r w:rsidRPr="00C219FA">
        <w:rPr>
          <w:b/>
        </w:rPr>
        <w:t>сразу</w:t>
      </w:r>
      <w:r>
        <w:t xml:space="preserve"> на две э</w:t>
      </w:r>
      <w:r w:rsidRPr="00E11191">
        <w:t>лектронн</w:t>
      </w:r>
      <w:r>
        <w:t>ые</w:t>
      </w:r>
      <w:r w:rsidRPr="00E11191">
        <w:t xml:space="preserve"> </w:t>
      </w:r>
      <w:r w:rsidRPr="005E39E2">
        <w:rPr>
          <w:szCs w:val="24"/>
        </w:rPr>
        <w:t xml:space="preserve">почты: </w:t>
      </w:r>
      <w:hyperlink r:id="rId7" w:history="1">
        <w:r w:rsidRPr="005F6F4D">
          <w:rPr>
            <w:rStyle w:val="a7"/>
            <w:szCs w:val="24"/>
          </w:rPr>
          <w:t>tish</w:t>
        </w:r>
        <w:r w:rsidRPr="005F6F4D">
          <w:rPr>
            <w:rStyle w:val="a7"/>
            <w:szCs w:val="24"/>
            <w:lang w:val="en-US"/>
          </w:rPr>
          <w:t>kin</w:t>
        </w:r>
        <w:r w:rsidRPr="005E39E2">
          <w:rPr>
            <w:rStyle w:val="a7"/>
            <w:szCs w:val="24"/>
          </w:rPr>
          <w:t>210@</w:t>
        </w:r>
        <w:r w:rsidRPr="005F6F4D">
          <w:rPr>
            <w:rStyle w:val="a7"/>
            <w:szCs w:val="24"/>
            <w:lang w:val="en-US"/>
          </w:rPr>
          <w:t>mail</w:t>
        </w:r>
        <w:r w:rsidRPr="005E39E2">
          <w:rPr>
            <w:rStyle w:val="a7"/>
            <w:szCs w:val="24"/>
          </w:rPr>
          <w:t>.</w:t>
        </w:r>
        <w:r w:rsidRPr="005F6F4D">
          <w:rPr>
            <w:rStyle w:val="a7"/>
            <w:szCs w:val="24"/>
            <w:lang w:val="en-US"/>
          </w:rPr>
          <w:t>ru</w:t>
        </w:r>
      </w:hyperlink>
      <w:r w:rsidRPr="005E39E2">
        <w:rPr>
          <w:szCs w:val="24"/>
        </w:rPr>
        <w:t xml:space="preserve">; </w:t>
      </w:r>
      <w:hyperlink r:id="rId8" w:history="1">
        <w:r w:rsidRPr="005F6F4D">
          <w:rPr>
            <w:rStyle w:val="a7"/>
            <w:szCs w:val="24"/>
          </w:rPr>
          <w:t>kuzevanova_m@mail.ru</w:t>
        </w:r>
      </w:hyperlink>
    </w:p>
    <w:p w:rsidR="00E96316" w:rsidRPr="005E39E2" w:rsidRDefault="00E96316" w:rsidP="005E39E2">
      <w:pPr>
        <w:ind w:firstLine="567"/>
        <w:jc w:val="both"/>
        <w:rPr>
          <w:szCs w:val="24"/>
        </w:rPr>
      </w:pPr>
      <w:r>
        <w:rPr>
          <w:szCs w:val="24"/>
        </w:rPr>
        <w:t>Все тексты присланных статей будут проверены в системе «</w:t>
      </w:r>
      <w:proofErr w:type="spellStart"/>
      <w:r>
        <w:rPr>
          <w:szCs w:val="24"/>
        </w:rPr>
        <w:t>Антиплагиат</w:t>
      </w:r>
      <w:proofErr w:type="spellEnd"/>
      <w:r>
        <w:rPr>
          <w:szCs w:val="24"/>
        </w:rPr>
        <w:t>».</w:t>
      </w:r>
    </w:p>
    <w:p w:rsidR="0072334E" w:rsidRDefault="0072334E" w:rsidP="0072334E">
      <w:pPr>
        <w:jc w:val="center"/>
        <w:rPr>
          <w:b/>
          <w:szCs w:val="24"/>
        </w:rPr>
      </w:pPr>
    </w:p>
    <w:p w:rsidR="0072334E" w:rsidRPr="00493664" w:rsidRDefault="0072334E" w:rsidP="0072334E">
      <w:pPr>
        <w:jc w:val="center"/>
        <w:rPr>
          <w:b/>
          <w:szCs w:val="24"/>
        </w:rPr>
      </w:pPr>
      <w:r w:rsidRPr="00E11191">
        <w:rPr>
          <w:b/>
          <w:szCs w:val="24"/>
        </w:rPr>
        <w:t xml:space="preserve">ТРЕБОВАНИЯ К </w:t>
      </w:r>
      <w:r w:rsidR="00493664">
        <w:rPr>
          <w:b/>
          <w:szCs w:val="24"/>
        </w:rPr>
        <w:t>ОФОРМЛЕНИЮ</w:t>
      </w:r>
      <w:r w:rsidR="00493664">
        <w:rPr>
          <w:b/>
          <w:szCs w:val="24"/>
          <w:lang w:val="en-US"/>
        </w:rPr>
        <w:t xml:space="preserve"> </w:t>
      </w:r>
      <w:r>
        <w:rPr>
          <w:b/>
          <w:szCs w:val="24"/>
        </w:rPr>
        <w:t>СТАТЬ</w:t>
      </w:r>
      <w:r w:rsidR="00493664">
        <w:rPr>
          <w:b/>
          <w:szCs w:val="24"/>
        </w:rPr>
        <w:t>И</w:t>
      </w:r>
    </w:p>
    <w:p w:rsidR="0072334E" w:rsidRPr="00E11191" w:rsidRDefault="005D7FA8" w:rsidP="0072334E">
      <w:pPr>
        <w:shd w:val="clear" w:color="auto" w:fill="FFFFFF"/>
        <w:ind w:firstLine="341"/>
        <w:jc w:val="both"/>
        <w:rPr>
          <w:szCs w:val="24"/>
        </w:rPr>
      </w:pPr>
      <w:r>
        <w:rPr>
          <w:szCs w:val="24"/>
        </w:rPr>
        <w:t>Р</w:t>
      </w:r>
      <w:r w:rsidR="0072334E" w:rsidRPr="00E11191">
        <w:rPr>
          <w:szCs w:val="24"/>
        </w:rPr>
        <w:t xml:space="preserve">укописи принимаются </w:t>
      </w:r>
      <w:r w:rsidR="00C05714">
        <w:rPr>
          <w:szCs w:val="24"/>
        </w:rPr>
        <w:t xml:space="preserve">только </w:t>
      </w:r>
      <w:r w:rsidR="0072334E" w:rsidRPr="00E11191">
        <w:rPr>
          <w:szCs w:val="24"/>
        </w:rPr>
        <w:t xml:space="preserve">в электронном варианте. </w:t>
      </w:r>
      <w:r w:rsidR="0072334E" w:rsidRPr="00E11191">
        <w:rPr>
          <w:b/>
          <w:szCs w:val="24"/>
        </w:rPr>
        <w:t>Названием файла</w:t>
      </w:r>
      <w:r w:rsidR="0072334E" w:rsidRPr="00E11191">
        <w:rPr>
          <w:szCs w:val="24"/>
        </w:rPr>
        <w:t xml:space="preserve"> является </w:t>
      </w:r>
      <w:r w:rsidR="0072334E" w:rsidRPr="00E11191">
        <w:rPr>
          <w:b/>
          <w:szCs w:val="24"/>
        </w:rPr>
        <w:t xml:space="preserve">фамилия </w:t>
      </w:r>
      <w:r w:rsidR="0072334E">
        <w:rPr>
          <w:b/>
          <w:szCs w:val="24"/>
        </w:rPr>
        <w:t xml:space="preserve">первого </w:t>
      </w:r>
      <w:r w:rsidR="0072334E" w:rsidRPr="00E11191">
        <w:rPr>
          <w:b/>
          <w:szCs w:val="24"/>
        </w:rPr>
        <w:t>автора</w:t>
      </w:r>
      <w:r w:rsidR="0072334E" w:rsidRPr="00E11191">
        <w:rPr>
          <w:szCs w:val="24"/>
        </w:rPr>
        <w:t xml:space="preserve"> (для текстовых файлов – Петров.</w:t>
      </w:r>
      <w:r w:rsidR="0072334E" w:rsidRPr="00E11191">
        <w:rPr>
          <w:szCs w:val="24"/>
          <w:lang w:val="en-US"/>
        </w:rPr>
        <w:t>doc</w:t>
      </w:r>
      <w:r w:rsidR="0072334E" w:rsidRPr="00E11191">
        <w:rPr>
          <w:szCs w:val="24"/>
        </w:rPr>
        <w:t>; для иллюстраций – Петров_Рис</w:t>
      </w:r>
      <w:r w:rsidR="0072334E">
        <w:rPr>
          <w:szCs w:val="24"/>
        </w:rPr>
        <w:t>0</w:t>
      </w:r>
      <w:r w:rsidR="0072334E" w:rsidRPr="00E11191">
        <w:rPr>
          <w:szCs w:val="24"/>
        </w:rPr>
        <w:t>1.</w:t>
      </w:r>
      <w:r>
        <w:rPr>
          <w:szCs w:val="24"/>
          <w:lang w:val="en-US"/>
        </w:rPr>
        <w:t>jp</w:t>
      </w:r>
      <w:r w:rsidR="0072334E" w:rsidRPr="00E11191">
        <w:rPr>
          <w:szCs w:val="24"/>
          <w:lang w:val="en-US"/>
        </w:rPr>
        <w:t>g</w:t>
      </w:r>
      <w:r>
        <w:rPr>
          <w:szCs w:val="24"/>
        </w:rPr>
        <w:t xml:space="preserve">; если авторов несколько, то, соответственно, такие обозначения: </w:t>
      </w:r>
      <w:proofErr w:type="spellStart"/>
      <w:r w:rsidRPr="00E11191">
        <w:rPr>
          <w:szCs w:val="24"/>
        </w:rPr>
        <w:t>Петров</w:t>
      </w:r>
      <w:r>
        <w:rPr>
          <w:szCs w:val="24"/>
        </w:rPr>
        <w:t>_др</w:t>
      </w:r>
      <w:proofErr w:type="spellEnd"/>
      <w:r w:rsidRPr="00E11191">
        <w:rPr>
          <w:szCs w:val="24"/>
        </w:rPr>
        <w:t>.</w:t>
      </w:r>
      <w:r w:rsidRPr="00E11191">
        <w:rPr>
          <w:szCs w:val="24"/>
          <w:lang w:val="en-US"/>
        </w:rPr>
        <w:t>doc</w:t>
      </w:r>
      <w:r>
        <w:rPr>
          <w:szCs w:val="24"/>
        </w:rPr>
        <w:t>,</w:t>
      </w:r>
      <w:r w:rsidRPr="00E11191">
        <w:rPr>
          <w:szCs w:val="24"/>
        </w:rPr>
        <w:t xml:space="preserve"> Петров_</w:t>
      </w:r>
      <w:r>
        <w:rPr>
          <w:szCs w:val="24"/>
        </w:rPr>
        <w:t>др</w:t>
      </w:r>
      <w:r w:rsidRPr="00E11191">
        <w:rPr>
          <w:szCs w:val="24"/>
        </w:rPr>
        <w:t>Рис</w:t>
      </w:r>
      <w:r>
        <w:rPr>
          <w:szCs w:val="24"/>
        </w:rPr>
        <w:t>0</w:t>
      </w:r>
      <w:r w:rsidRPr="00E11191">
        <w:rPr>
          <w:szCs w:val="24"/>
        </w:rPr>
        <w:t>1.</w:t>
      </w:r>
      <w:r>
        <w:rPr>
          <w:szCs w:val="24"/>
          <w:lang w:val="en-US"/>
        </w:rPr>
        <w:t>jp</w:t>
      </w:r>
      <w:r w:rsidRPr="00E11191">
        <w:rPr>
          <w:szCs w:val="24"/>
          <w:lang w:val="en-US"/>
        </w:rPr>
        <w:t>g</w:t>
      </w:r>
      <w:r w:rsidR="0072334E" w:rsidRPr="00E11191">
        <w:rPr>
          <w:szCs w:val="24"/>
        </w:rPr>
        <w:t>).</w:t>
      </w:r>
    </w:p>
    <w:p w:rsidR="00631390" w:rsidRDefault="00337B76" w:rsidP="0072334E">
      <w:pPr>
        <w:ind w:firstLine="567"/>
        <w:jc w:val="both"/>
        <w:rPr>
          <w:szCs w:val="24"/>
          <w:u w:val="single"/>
        </w:rPr>
      </w:pPr>
      <w:r>
        <w:rPr>
          <w:szCs w:val="24"/>
          <w:u w:val="single"/>
        </w:rPr>
        <w:lastRenderedPageBreak/>
        <w:t>Статья офор</w:t>
      </w:r>
      <w:r w:rsidR="00DA0EC1">
        <w:rPr>
          <w:szCs w:val="24"/>
          <w:u w:val="single"/>
        </w:rPr>
        <w:t xml:space="preserve">мляется </w:t>
      </w:r>
      <w:r w:rsidR="00DA0EC1" w:rsidRPr="008364A0">
        <w:rPr>
          <w:b/>
          <w:szCs w:val="24"/>
          <w:u w:val="single"/>
        </w:rPr>
        <w:t>с учетом</w:t>
      </w:r>
      <w:r w:rsidR="00F25601" w:rsidRPr="008364A0">
        <w:rPr>
          <w:b/>
          <w:szCs w:val="24"/>
          <w:u w:val="single"/>
        </w:rPr>
        <w:t xml:space="preserve"> </w:t>
      </w:r>
      <w:r w:rsidR="00631390" w:rsidRPr="008364A0">
        <w:rPr>
          <w:b/>
          <w:szCs w:val="24"/>
          <w:u w:val="single"/>
        </w:rPr>
        <w:t>ново</w:t>
      </w:r>
      <w:r w:rsidR="00DA0EC1" w:rsidRPr="008364A0">
        <w:rPr>
          <w:b/>
          <w:szCs w:val="24"/>
          <w:u w:val="single"/>
        </w:rPr>
        <w:t>го</w:t>
      </w:r>
      <w:r w:rsidR="00631390" w:rsidRPr="008364A0">
        <w:rPr>
          <w:b/>
          <w:szCs w:val="24"/>
          <w:u w:val="single"/>
        </w:rPr>
        <w:t xml:space="preserve"> национально</w:t>
      </w:r>
      <w:r w:rsidR="00DA0EC1" w:rsidRPr="008364A0">
        <w:rPr>
          <w:b/>
          <w:szCs w:val="24"/>
          <w:u w:val="single"/>
        </w:rPr>
        <w:t>го</w:t>
      </w:r>
      <w:r w:rsidR="00631390" w:rsidRPr="008364A0">
        <w:rPr>
          <w:b/>
          <w:szCs w:val="24"/>
          <w:u w:val="single"/>
        </w:rPr>
        <w:t xml:space="preserve"> стандарт</w:t>
      </w:r>
      <w:r w:rsidR="00DA0EC1" w:rsidRPr="008364A0">
        <w:rPr>
          <w:b/>
          <w:szCs w:val="24"/>
          <w:u w:val="single"/>
        </w:rPr>
        <w:t>а</w:t>
      </w:r>
      <w:r w:rsidR="00631390" w:rsidRPr="00631390">
        <w:rPr>
          <w:szCs w:val="24"/>
          <w:u w:val="single"/>
        </w:rPr>
        <w:t xml:space="preserve"> </w:t>
      </w:r>
      <w:hyperlink r:id="rId9" w:tooltip="ГОСТ Р 7.0.7–2021" w:history="1">
        <w:r w:rsidR="00631390" w:rsidRPr="00631390">
          <w:rPr>
            <w:szCs w:val="24"/>
            <w:u w:val="single"/>
          </w:rPr>
          <w:t>ГОСТ Р 7.0.7–2021</w:t>
        </w:r>
      </w:hyperlink>
      <w:r w:rsidR="00631390">
        <w:rPr>
          <w:szCs w:val="24"/>
          <w:u w:val="single"/>
        </w:rPr>
        <w:t xml:space="preserve"> </w:t>
      </w:r>
      <w:r w:rsidR="00631390" w:rsidRPr="00631390">
        <w:rPr>
          <w:szCs w:val="24"/>
          <w:u w:val="single"/>
        </w:rPr>
        <w:t>«СИБИД. Статьи в журналах и сборниках. Издательское оформление»</w:t>
      </w:r>
      <w:r w:rsidR="00631390">
        <w:rPr>
          <w:szCs w:val="24"/>
          <w:u w:val="single"/>
        </w:rPr>
        <w:t>, который</w:t>
      </w:r>
      <w:r w:rsidR="00631390" w:rsidRPr="00631390">
        <w:rPr>
          <w:szCs w:val="24"/>
          <w:u w:val="single"/>
        </w:rPr>
        <w:t xml:space="preserve"> вв</w:t>
      </w:r>
      <w:r w:rsidR="00631390">
        <w:rPr>
          <w:szCs w:val="24"/>
          <w:u w:val="single"/>
        </w:rPr>
        <w:t>еден</w:t>
      </w:r>
      <w:r w:rsidR="00631390" w:rsidRPr="00631390">
        <w:rPr>
          <w:szCs w:val="24"/>
          <w:u w:val="single"/>
        </w:rPr>
        <w:t xml:space="preserve"> в действие с 1 октября 2021 г.</w:t>
      </w:r>
    </w:p>
    <w:p w:rsidR="00337B76" w:rsidRPr="0026149C" w:rsidRDefault="00337B76" w:rsidP="00337B76">
      <w:pPr>
        <w:ind w:firstLine="567"/>
        <w:jc w:val="both"/>
        <w:rPr>
          <w:szCs w:val="24"/>
        </w:rPr>
      </w:pPr>
      <w:r>
        <w:rPr>
          <w:szCs w:val="28"/>
        </w:rPr>
        <w:t>Оригинальный т</w:t>
      </w:r>
      <w:r w:rsidRPr="00E11191">
        <w:rPr>
          <w:szCs w:val="28"/>
        </w:rPr>
        <w:t>екст пред</w:t>
      </w:r>
      <w:r>
        <w:rPr>
          <w:szCs w:val="28"/>
        </w:rPr>
        <w:t>о</w:t>
      </w:r>
      <w:r w:rsidRPr="00E11191">
        <w:rPr>
          <w:szCs w:val="28"/>
        </w:rPr>
        <w:t xml:space="preserve">ставляется на русском языке объемом до </w:t>
      </w:r>
      <w:r>
        <w:rPr>
          <w:szCs w:val="28"/>
        </w:rPr>
        <w:t>6</w:t>
      </w:r>
      <w:r w:rsidRPr="00E11191">
        <w:rPr>
          <w:szCs w:val="28"/>
        </w:rPr>
        <w:t xml:space="preserve"> страниц</w:t>
      </w:r>
      <w:r>
        <w:rPr>
          <w:szCs w:val="28"/>
        </w:rPr>
        <w:t xml:space="preserve"> (кегль 12</w:t>
      </w:r>
      <w:r w:rsidRPr="00E11191">
        <w:rPr>
          <w:szCs w:val="28"/>
        </w:rPr>
        <w:t xml:space="preserve">, интервал полуторный, шрифт </w:t>
      </w:r>
      <w:r w:rsidRPr="00E11191">
        <w:rPr>
          <w:szCs w:val="28"/>
          <w:lang w:val="en-US"/>
        </w:rPr>
        <w:t>Times</w:t>
      </w:r>
      <w:r w:rsidRPr="00E11191">
        <w:rPr>
          <w:szCs w:val="28"/>
        </w:rPr>
        <w:t xml:space="preserve"> </w:t>
      </w:r>
      <w:r w:rsidRPr="00E11191">
        <w:rPr>
          <w:szCs w:val="28"/>
          <w:lang w:val="en-US"/>
        </w:rPr>
        <w:t>New</w:t>
      </w:r>
      <w:r w:rsidRPr="00E11191">
        <w:rPr>
          <w:szCs w:val="28"/>
        </w:rPr>
        <w:t xml:space="preserve"> </w:t>
      </w:r>
      <w:r w:rsidRPr="00E11191">
        <w:rPr>
          <w:szCs w:val="28"/>
          <w:lang w:val="en-US"/>
        </w:rPr>
        <w:t>Roman</w:t>
      </w:r>
      <w:r w:rsidRPr="00E11191">
        <w:rPr>
          <w:szCs w:val="28"/>
        </w:rPr>
        <w:t>, поля</w:t>
      </w:r>
      <w:r>
        <w:rPr>
          <w:szCs w:val="28"/>
        </w:rPr>
        <w:t xml:space="preserve"> –</w:t>
      </w:r>
      <w:r w:rsidRPr="00E11191">
        <w:rPr>
          <w:szCs w:val="28"/>
        </w:rPr>
        <w:t xml:space="preserve"> </w:t>
      </w:r>
      <w:r>
        <w:rPr>
          <w:szCs w:val="28"/>
        </w:rPr>
        <w:t xml:space="preserve">по </w:t>
      </w:r>
      <w:smartTag w:uri="urn:schemas-microsoft-com:office:smarttags" w:element="metricconverter">
        <w:smartTagPr>
          <w:attr w:name="ProductID" w:val="2 см"/>
        </w:smartTagPr>
        <w:r w:rsidRPr="00E11191">
          <w:rPr>
            <w:szCs w:val="28"/>
          </w:rPr>
          <w:t>2 см</w:t>
        </w:r>
      </w:smartTag>
      <w:r>
        <w:rPr>
          <w:szCs w:val="28"/>
        </w:rPr>
        <w:t xml:space="preserve"> вокруг).</w:t>
      </w:r>
      <w:r w:rsidRPr="00E11191">
        <w:rPr>
          <w:szCs w:val="28"/>
        </w:rPr>
        <w:t xml:space="preserve"> </w:t>
      </w:r>
      <w:r>
        <w:rPr>
          <w:szCs w:val="28"/>
        </w:rPr>
        <w:t>С</w:t>
      </w:r>
      <w:r w:rsidRPr="00E11191">
        <w:rPr>
          <w:szCs w:val="28"/>
        </w:rPr>
        <w:t xml:space="preserve">носки </w:t>
      </w:r>
      <w:r>
        <w:rPr>
          <w:szCs w:val="28"/>
        </w:rPr>
        <w:t xml:space="preserve">размещаются </w:t>
      </w:r>
      <w:r w:rsidRPr="00E11191">
        <w:rPr>
          <w:szCs w:val="28"/>
        </w:rPr>
        <w:t xml:space="preserve">внутри статьи </w:t>
      </w:r>
      <w:r>
        <w:rPr>
          <w:szCs w:val="28"/>
        </w:rPr>
        <w:t>следующим образом: (</w:t>
      </w:r>
      <w:r w:rsidRPr="00E11191">
        <w:rPr>
          <w:szCs w:val="28"/>
        </w:rPr>
        <w:t>Иванов, 2001, с. 8</w:t>
      </w:r>
      <w:r>
        <w:rPr>
          <w:szCs w:val="28"/>
        </w:rPr>
        <w:t>,</w:t>
      </w:r>
      <w:r w:rsidRPr="00E11191">
        <w:rPr>
          <w:szCs w:val="28"/>
        </w:rPr>
        <w:t xml:space="preserve"> рис. </w:t>
      </w:r>
      <w:proofErr w:type="gramStart"/>
      <w:r w:rsidRPr="00E11191">
        <w:rPr>
          <w:szCs w:val="28"/>
        </w:rPr>
        <w:t>5</w:t>
      </w:r>
      <w:r>
        <w:rPr>
          <w:szCs w:val="28"/>
        </w:rPr>
        <w:t>.-</w:t>
      </w:r>
      <w:proofErr w:type="gramEnd"/>
      <w:r w:rsidRPr="008364A0">
        <w:rPr>
          <w:szCs w:val="28"/>
        </w:rPr>
        <w:t>6–8, 11</w:t>
      </w:r>
      <w:r w:rsidRPr="00E11191">
        <w:rPr>
          <w:szCs w:val="28"/>
        </w:rPr>
        <w:t>;</w:t>
      </w:r>
      <w:r w:rsidRPr="00E11191">
        <w:t xml:space="preserve"> ГААК</w:t>
      </w:r>
      <w:r>
        <w:t>.</w:t>
      </w:r>
      <w:r w:rsidRPr="00E11191">
        <w:t xml:space="preserve"> Ф. 4</w:t>
      </w:r>
      <w:r>
        <w:t>.</w:t>
      </w:r>
      <w:r w:rsidRPr="00E11191">
        <w:t xml:space="preserve"> Оп. 1</w:t>
      </w:r>
      <w:r>
        <w:t>.</w:t>
      </w:r>
      <w:r w:rsidRPr="00E11191">
        <w:t xml:space="preserve"> Д. </w:t>
      </w:r>
      <w:smartTag w:uri="urn:schemas-microsoft-com:office:smarttags" w:element="metricconverter">
        <w:smartTagPr>
          <w:attr w:name="ProductID" w:val="2453. Л"/>
        </w:smartTagPr>
        <w:r w:rsidRPr="00E11191">
          <w:t>2453</w:t>
        </w:r>
        <w:r>
          <w:t>.</w:t>
        </w:r>
        <w:r w:rsidRPr="00E11191">
          <w:t xml:space="preserve"> Л</w:t>
        </w:r>
      </w:smartTag>
      <w:r w:rsidRPr="00E11191">
        <w:t>. 4, 162</w:t>
      </w:r>
      <w:r>
        <w:t>).</w:t>
      </w:r>
      <w:r w:rsidRPr="00E11191">
        <w:rPr>
          <w:szCs w:val="28"/>
        </w:rPr>
        <w:t xml:space="preserve"> </w:t>
      </w:r>
      <w:r>
        <w:rPr>
          <w:szCs w:val="28"/>
        </w:rPr>
        <w:t>С</w:t>
      </w:r>
      <w:r w:rsidRPr="00E11191">
        <w:rPr>
          <w:szCs w:val="28"/>
        </w:rPr>
        <w:t xml:space="preserve">сылки на рисунки </w:t>
      </w:r>
      <w:r>
        <w:rPr>
          <w:szCs w:val="28"/>
        </w:rPr>
        <w:t xml:space="preserve">в тексте такие: </w:t>
      </w:r>
      <w:r w:rsidRPr="00E11191">
        <w:rPr>
          <w:szCs w:val="28"/>
        </w:rPr>
        <w:t>(рис. 1</w:t>
      </w:r>
      <w:r>
        <w:rPr>
          <w:szCs w:val="28"/>
        </w:rPr>
        <w:t>.-</w:t>
      </w:r>
      <w:r w:rsidRPr="00121576">
        <w:rPr>
          <w:i/>
          <w:szCs w:val="28"/>
        </w:rPr>
        <w:t>3, 5–7</w:t>
      </w:r>
      <w:r>
        <w:rPr>
          <w:szCs w:val="28"/>
        </w:rPr>
        <w:t>; рис. 2.-</w:t>
      </w:r>
      <w:r w:rsidRPr="00121576">
        <w:rPr>
          <w:i/>
          <w:szCs w:val="28"/>
        </w:rPr>
        <w:t>8</w:t>
      </w:r>
      <w:r w:rsidRPr="00E11191">
        <w:rPr>
          <w:szCs w:val="28"/>
        </w:rPr>
        <w:t>)</w:t>
      </w:r>
      <w:r>
        <w:rPr>
          <w:szCs w:val="28"/>
        </w:rPr>
        <w:t>.</w:t>
      </w:r>
      <w:r w:rsidRPr="00E11191">
        <w:rPr>
          <w:szCs w:val="28"/>
        </w:rPr>
        <w:t xml:space="preserve"> Возможна публикация </w:t>
      </w:r>
      <w:r w:rsidR="004C33AF">
        <w:rPr>
          <w:szCs w:val="28"/>
        </w:rPr>
        <w:t>не более</w:t>
      </w:r>
      <w:r w:rsidR="00FF6F4C">
        <w:rPr>
          <w:szCs w:val="28"/>
        </w:rPr>
        <w:t xml:space="preserve"> трех</w:t>
      </w:r>
      <w:r>
        <w:rPr>
          <w:szCs w:val="28"/>
        </w:rPr>
        <w:t xml:space="preserve"> к</w:t>
      </w:r>
      <w:r w:rsidRPr="00E11191">
        <w:rPr>
          <w:szCs w:val="28"/>
        </w:rPr>
        <w:t>ачественно выполненн</w:t>
      </w:r>
      <w:r>
        <w:rPr>
          <w:szCs w:val="28"/>
        </w:rPr>
        <w:t>ых</w:t>
      </w:r>
      <w:r w:rsidRPr="00E11191">
        <w:rPr>
          <w:szCs w:val="28"/>
        </w:rPr>
        <w:t xml:space="preserve"> иллюстраций (формат </w:t>
      </w:r>
      <w:r w:rsidRPr="00E11191">
        <w:rPr>
          <w:szCs w:val="28"/>
          <w:lang w:val="en-US"/>
        </w:rPr>
        <w:t>jpg</w:t>
      </w:r>
      <w:r>
        <w:rPr>
          <w:szCs w:val="28"/>
        </w:rPr>
        <w:t xml:space="preserve">, </w:t>
      </w:r>
      <w:r>
        <w:t xml:space="preserve">разрешение 300 </w:t>
      </w:r>
      <w:r>
        <w:rPr>
          <w:lang w:val="en-US"/>
        </w:rPr>
        <w:t>dpi</w:t>
      </w:r>
      <w:r w:rsidRPr="00E11191">
        <w:rPr>
          <w:szCs w:val="28"/>
        </w:rPr>
        <w:t>).</w:t>
      </w:r>
      <w:r w:rsidR="0026149C">
        <w:rPr>
          <w:szCs w:val="28"/>
        </w:rPr>
        <w:t xml:space="preserve"> </w:t>
      </w:r>
      <w:r w:rsidR="0026149C" w:rsidRPr="008364A0">
        <w:rPr>
          <w:b/>
          <w:szCs w:val="24"/>
        </w:rPr>
        <w:t>Подписи</w:t>
      </w:r>
      <w:r w:rsidR="0026149C" w:rsidRPr="0026149C">
        <w:rPr>
          <w:szCs w:val="24"/>
        </w:rPr>
        <w:t xml:space="preserve"> к иллюстративному материалу приводят</w:t>
      </w:r>
      <w:r w:rsidR="0026149C">
        <w:rPr>
          <w:szCs w:val="24"/>
        </w:rPr>
        <w:t>ся</w:t>
      </w:r>
      <w:r w:rsidR="0026149C" w:rsidRPr="0026149C">
        <w:rPr>
          <w:szCs w:val="24"/>
        </w:rPr>
        <w:t xml:space="preserve"> на </w:t>
      </w:r>
      <w:r w:rsidR="0026149C">
        <w:rPr>
          <w:szCs w:val="24"/>
        </w:rPr>
        <w:t xml:space="preserve">русском и </w:t>
      </w:r>
      <w:r w:rsidR="0026149C" w:rsidRPr="00397204">
        <w:rPr>
          <w:b/>
          <w:szCs w:val="24"/>
        </w:rPr>
        <w:t>английском</w:t>
      </w:r>
      <w:r w:rsidR="0026149C">
        <w:rPr>
          <w:szCs w:val="24"/>
        </w:rPr>
        <w:t xml:space="preserve"> </w:t>
      </w:r>
      <w:r w:rsidR="0026149C" w:rsidRPr="0026149C">
        <w:rPr>
          <w:szCs w:val="24"/>
        </w:rPr>
        <w:t>язык</w:t>
      </w:r>
      <w:r w:rsidR="0026149C">
        <w:rPr>
          <w:szCs w:val="24"/>
        </w:rPr>
        <w:t>ах в</w:t>
      </w:r>
      <w:r w:rsidR="0026149C" w:rsidRPr="0026149C">
        <w:rPr>
          <w:szCs w:val="24"/>
        </w:rPr>
        <w:t xml:space="preserve"> текст</w:t>
      </w:r>
      <w:r w:rsidR="0026149C">
        <w:rPr>
          <w:szCs w:val="24"/>
        </w:rPr>
        <w:t>е статьи на предполагаемом месте их расположения</w:t>
      </w:r>
      <w:r w:rsidR="0026149C" w:rsidRPr="0026149C">
        <w:rPr>
          <w:szCs w:val="24"/>
        </w:rPr>
        <w:t>.</w:t>
      </w:r>
    </w:p>
    <w:p w:rsidR="00337B76" w:rsidRPr="0088517A" w:rsidRDefault="00337B76" w:rsidP="00337B76">
      <w:pPr>
        <w:ind w:firstLine="567"/>
        <w:jc w:val="both"/>
        <w:rPr>
          <w:szCs w:val="28"/>
        </w:rPr>
      </w:pPr>
      <w:r w:rsidRPr="0088517A">
        <w:rPr>
          <w:szCs w:val="28"/>
        </w:rPr>
        <w:t xml:space="preserve">Статья </w:t>
      </w:r>
      <w:r>
        <w:rPr>
          <w:szCs w:val="28"/>
        </w:rPr>
        <w:t>ОБЯЗАТЕЛЬНО должна иметь</w:t>
      </w:r>
      <w:r w:rsidRPr="0088517A">
        <w:rPr>
          <w:szCs w:val="28"/>
        </w:rPr>
        <w:t xml:space="preserve"> </w:t>
      </w:r>
      <w:r>
        <w:rPr>
          <w:szCs w:val="28"/>
        </w:rPr>
        <w:t>резюме (аннотацию)</w:t>
      </w:r>
      <w:r w:rsidRPr="0088517A">
        <w:rPr>
          <w:szCs w:val="28"/>
        </w:rPr>
        <w:t xml:space="preserve"> на русском и английском языках. </w:t>
      </w:r>
      <w:r w:rsidRPr="00D71B6C">
        <w:rPr>
          <w:b/>
          <w:szCs w:val="28"/>
        </w:rPr>
        <w:t>Машинный (компьютерный) перевод не принимается.</w:t>
      </w:r>
      <w:r w:rsidRPr="0088517A">
        <w:rPr>
          <w:szCs w:val="28"/>
        </w:rPr>
        <w:t xml:space="preserve"> </w:t>
      </w:r>
      <w:r w:rsidR="00FF6F4C">
        <w:rPr>
          <w:szCs w:val="28"/>
        </w:rPr>
        <w:t>В а</w:t>
      </w:r>
      <w:r w:rsidRPr="0088517A">
        <w:rPr>
          <w:szCs w:val="28"/>
        </w:rPr>
        <w:t>ннотаци</w:t>
      </w:r>
      <w:r w:rsidR="00FF6F4C">
        <w:rPr>
          <w:szCs w:val="28"/>
        </w:rPr>
        <w:t>и необходимо</w:t>
      </w:r>
      <w:r w:rsidRPr="0088517A">
        <w:rPr>
          <w:szCs w:val="28"/>
        </w:rPr>
        <w:t xml:space="preserve"> отра</w:t>
      </w:r>
      <w:r w:rsidR="00FF6F4C">
        <w:rPr>
          <w:szCs w:val="28"/>
        </w:rPr>
        <w:t>зи</w:t>
      </w:r>
      <w:r w:rsidRPr="0088517A">
        <w:rPr>
          <w:szCs w:val="28"/>
        </w:rPr>
        <w:t xml:space="preserve">ть основное содержание </w:t>
      </w:r>
      <w:r>
        <w:rPr>
          <w:szCs w:val="28"/>
        </w:rPr>
        <w:t>и</w:t>
      </w:r>
      <w:r w:rsidRPr="0088517A">
        <w:rPr>
          <w:szCs w:val="28"/>
        </w:rPr>
        <w:t xml:space="preserve"> результаты исследований</w:t>
      </w:r>
      <w:r>
        <w:rPr>
          <w:szCs w:val="28"/>
        </w:rPr>
        <w:t>.</w:t>
      </w:r>
      <w:r w:rsidRPr="0088517A">
        <w:rPr>
          <w:szCs w:val="28"/>
        </w:rPr>
        <w:t xml:space="preserve"> </w:t>
      </w:r>
      <w:r>
        <w:rPr>
          <w:szCs w:val="28"/>
        </w:rPr>
        <w:t>Ее объем –</w:t>
      </w:r>
      <w:r w:rsidR="00101136">
        <w:rPr>
          <w:szCs w:val="28"/>
        </w:rPr>
        <w:t xml:space="preserve"> </w:t>
      </w:r>
      <w:r>
        <w:rPr>
          <w:szCs w:val="28"/>
        </w:rPr>
        <w:t>не менее</w:t>
      </w:r>
      <w:r w:rsidRPr="0088517A">
        <w:rPr>
          <w:szCs w:val="28"/>
        </w:rPr>
        <w:t xml:space="preserve"> </w:t>
      </w:r>
      <w:r w:rsidR="00101136">
        <w:rPr>
          <w:szCs w:val="28"/>
        </w:rPr>
        <w:t>60</w:t>
      </w:r>
      <w:r w:rsidRPr="0088517A">
        <w:rPr>
          <w:szCs w:val="28"/>
        </w:rPr>
        <w:t>0</w:t>
      </w:r>
      <w:r w:rsidR="00B4449B">
        <w:rPr>
          <w:szCs w:val="28"/>
        </w:rPr>
        <w:t xml:space="preserve"> и не более 850</w:t>
      </w:r>
      <w:r w:rsidRPr="0088517A">
        <w:rPr>
          <w:szCs w:val="28"/>
        </w:rPr>
        <w:t xml:space="preserve"> знаков</w:t>
      </w:r>
      <w:r w:rsidR="00101136">
        <w:rPr>
          <w:szCs w:val="28"/>
        </w:rPr>
        <w:t xml:space="preserve"> (</w:t>
      </w:r>
      <w:r w:rsidRPr="004100B4">
        <w:rPr>
          <w:b/>
          <w:i/>
          <w:szCs w:val="28"/>
        </w:rPr>
        <w:t>без пробелов</w:t>
      </w:r>
      <w:r>
        <w:rPr>
          <w:szCs w:val="28"/>
        </w:rPr>
        <w:t>)</w:t>
      </w:r>
      <w:r w:rsidRPr="0088517A">
        <w:rPr>
          <w:szCs w:val="28"/>
        </w:rPr>
        <w:t xml:space="preserve">. Сведения, содержащиеся в заглавии статьи, </w:t>
      </w:r>
      <w:r>
        <w:rPr>
          <w:szCs w:val="28"/>
        </w:rPr>
        <w:t xml:space="preserve">а также предложения из текста </w:t>
      </w:r>
      <w:r w:rsidRPr="0088517A">
        <w:rPr>
          <w:szCs w:val="28"/>
        </w:rPr>
        <w:t xml:space="preserve">не </w:t>
      </w:r>
      <w:r w:rsidR="009958CD">
        <w:rPr>
          <w:szCs w:val="28"/>
        </w:rPr>
        <w:t>желательно</w:t>
      </w:r>
      <w:r w:rsidRPr="0088517A">
        <w:rPr>
          <w:szCs w:val="28"/>
        </w:rPr>
        <w:t xml:space="preserve"> </w:t>
      </w:r>
      <w:r>
        <w:rPr>
          <w:szCs w:val="28"/>
        </w:rPr>
        <w:t>повторять в тексте аннотации. После аннотации обозначаются к</w:t>
      </w:r>
      <w:r w:rsidRPr="0088517A">
        <w:rPr>
          <w:szCs w:val="28"/>
        </w:rPr>
        <w:t>лючевые слова на русском и английском (</w:t>
      </w:r>
      <w:r>
        <w:rPr>
          <w:szCs w:val="28"/>
        </w:rPr>
        <w:t>5–7</w:t>
      </w:r>
      <w:r w:rsidRPr="0088517A">
        <w:rPr>
          <w:szCs w:val="28"/>
        </w:rPr>
        <w:t xml:space="preserve"> слов</w:t>
      </w:r>
      <w:r>
        <w:rPr>
          <w:szCs w:val="28"/>
        </w:rPr>
        <w:t xml:space="preserve"> и/или словосочетаний</w:t>
      </w:r>
      <w:r w:rsidRPr="0088517A">
        <w:rPr>
          <w:szCs w:val="28"/>
        </w:rPr>
        <w:t>)</w:t>
      </w:r>
      <w:r>
        <w:rPr>
          <w:szCs w:val="28"/>
        </w:rPr>
        <w:t>, а также указание на благодарности и образец для цитирований</w:t>
      </w:r>
      <w:r w:rsidRPr="0088517A">
        <w:rPr>
          <w:szCs w:val="28"/>
        </w:rPr>
        <w:t>.</w:t>
      </w:r>
    </w:p>
    <w:p w:rsidR="00D1332B" w:rsidRDefault="00337B76" w:rsidP="00D1332B">
      <w:pPr>
        <w:ind w:firstLine="567"/>
        <w:jc w:val="both"/>
      </w:pPr>
      <w:r w:rsidRPr="00E11191">
        <w:rPr>
          <w:szCs w:val="24"/>
        </w:rPr>
        <w:t xml:space="preserve">К статье </w:t>
      </w:r>
      <w:r w:rsidRPr="001B5D54">
        <w:rPr>
          <w:b/>
          <w:szCs w:val="24"/>
        </w:rPr>
        <w:t>обязательно</w:t>
      </w:r>
      <w:r w:rsidRPr="00E11191">
        <w:rPr>
          <w:szCs w:val="24"/>
        </w:rPr>
        <w:t xml:space="preserve"> при</w:t>
      </w:r>
      <w:r>
        <w:rPr>
          <w:szCs w:val="24"/>
        </w:rPr>
        <w:t>лагается</w:t>
      </w:r>
      <w:r w:rsidRPr="00E11191">
        <w:rPr>
          <w:szCs w:val="24"/>
        </w:rPr>
        <w:t xml:space="preserve"> </w:t>
      </w:r>
      <w:r w:rsidRPr="00806E66">
        <w:rPr>
          <w:b/>
          <w:szCs w:val="24"/>
        </w:rPr>
        <w:t>список источников</w:t>
      </w:r>
      <w:r w:rsidRPr="00E11191">
        <w:rPr>
          <w:szCs w:val="24"/>
        </w:rPr>
        <w:t>, который не входит в указанный объем</w:t>
      </w:r>
      <w:r>
        <w:rPr>
          <w:szCs w:val="24"/>
        </w:rPr>
        <w:t xml:space="preserve"> (образцы оформления см. ниже)</w:t>
      </w:r>
      <w:r w:rsidR="00806E66">
        <w:rPr>
          <w:szCs w:val="24"/>
        </w:rPr>
        <w:t xml:space="preserve">, а также </w:t>
      </w:r>
      <w:r w:rsidR="00806E66" w:rsidRPr="00806E66">
        <w:rPr>
          <w:b/>
          <w:szCs w:val="24"/>
        </w:rPr>
        <w:t>Информация об авторе</w:t>
      </w:r>
      <w:r w:rsidR="00806E66">
        <w:rPr>
          <w:szCs w:val="24"/>
        </w:rPr>
        <w:t xml:space="preserve"> (авторах) на русском и английском языках</w:t>
      </w:r>
      <w:r w:rsidR="009958CD">
        <w:rPr>
          <w:szCs w:val="24"/>
        </w:rPr>
        <w:t xml:space="preserve"> с указанием следующих сведений</w:t>
      </w:r>
      <w:r w:rsidR="00806E66">
        <w:rPr>
          <w:szCs w:val="24"/>
        </w:rPr>
        <w:t>:</w:t>
      </w:r>
      <w:r w:rsidR="009958CD">
        <w:rPr>
          <w:szCs w:val="24"/>
        </w:rPr>
        <w:t xml:space="preserve"> </w:t>
      </w:r>
      <w:r w:rsidR="00D1332B" w:rsidRPr="005E3011">
        <w:t>имя, отчество, фамили</w:t>
      </w:r>
      <w:r w:rsidR="00D1332B">
        <w:t>я</w:t>
      </w:r>
      <w:r w:rsidR="00D1332B" w:rsidRPr="005E3011">
        <w:t xml:space="preserve"> (полностью); наименование организации (учреждения), е</w:t>
      </w:r>
      <w:r w:rsidR="00D1332B">
        <w:t>е</w:t>
      </w:r>
      <w:r w:rsidR="00D1332B" w:rsidRPr="005E3011">
        <w:t xml:space="preserve"> подразделения, где работает или учится автор (</w:t>
      </w:r>
      <w:r w:rsidR="00D1332B" w:rsidRPr="00D1332B">
        <w:rPr>
          <w:b/>
        </w:rPr>
        <w:t>БЕЗ</w:t>
      </w:r>
      <w:r w:rsidR="00D1332B" w:rsidRPr="005E3011">
        <w:t xml:space="preserve"> обозначения организационно-правовой формы юридического лица: ФГБУН, ФГБОУ ВО, ПАО, АО и т. п.); </w:t>
      </w:r>
      <w:r w:rsidR="007F7026">
        <w:t xml:space="preserve">должность, </w:t>
      </w:r>
      <w:r w:rsidR="00D1332B" w:rsidRPr="005E3011">
        <w:t xml:space="preserve">адрес организации (учреждения), </w:t>
      </w:r>
      <w:r w:rsidR="007F7026">
        <w:t>степень и звание (</w:t>
      </w:r>
      <w:r w:rsidR="007F7026" w:rsidRPr="007F7026">
        <w:rPr>
          <w:b/>
          <w:i/>
        </w:rPr>
        <w:t>при наличие</w:t>
      </w:r>
      <w:r w:rsidR="007F7026">
        <w:t xml:space="preserve">), </w:t>
      </w:r>
      <w:r w:rsidR="00D1332B" w:rsidRPr="005E3011">
        <w:t xml:space="preserve">ORCID </w:t>
      </w:r>
      <w:r w:rsidR="00D1332B">
        <w:t>(</w:t>
      </w:r>
      <w:r w:rsidR="00C50F4C" w:rsidRPr="005E3011">
        <w:rPr>
          <w:lang w:val="en-US"/>
        </w:rPr>
        <w:t>Open</w:t>
      </w:r>
      <w:r w:rsidR="00C50F4C" w:rsidRPr="005E3011">
        <w:t xml:space="preserve"> </w:t>
      </w:r>
      <w:r w:rsidR="00C50F4C" w:rsidRPr="005E3011">
        <w:rPr>
          <w:lang w:val="en-US"/>
        </w:rPr>
        <w:t>Researcher</w:t>
      </w:r>
      <w:r w:rsidR="00C50F4C" w:rsidRPr="005E3011">
        <w:t xml:space="preserve"> </w:t>
      </w:r>
      <w:r w:rsidR="00C50F4C" w:rsidRPr="005E3011">
        <w:rPr>
          <w:lang w:val="en-US"/>
        </w:rPr>
        <w:t>and</w:t>
      </w:r>
      <w:r w:rsidR="00C50F4C" w:rsidRPr="005E3011">
        <w:t xml:space="preserve"> </w:t>
      </w:r>
      <w:r w:rsidR="00C50F4C" w:rsidRPr="005E3011">
        <w:rPr>
          <w:lang w:val="en-US"/>
        </w:rPr>
        <w:t>Contributor</w:t>
      </w:r>
      <w:r w:rsidR="00C50F4C" w:rsidRPr="005E3011">
        <w:t xml:space="preserve"> </w:t>
      </w:r>
      <w:r w:rsidR="00C50F4C" w:rsidRPr="005E3011">
        <w:rPr>
          <w:lang w:val="en-US"/>
        </w:rPr>
        <w:t>ID</w:t>
      </w:r>
      <w:r w:rsidR="00C50F4C">
        <w:t>)</w:t>
      </w:r>
      <w:r w:rsidR="00C50F4C" w:rsidRPr="005E3011">
        <w:t xml:space="preserve"> </w:t>
      </w:r>
      <w:r w:rsidR="00D1332B" w:rsidRPr="005E3011">
        <w:t>привод</w:t>
      </w:r>
      <w:r w:rsidR="00C50F4C">
        <w:t>и</w:t>
      </w:r>
      <w:r w:rsidR="00D1332B" w:rsidRPr="005E3011">
        <w:t>т</w:t>
      </w:r>
      <w:r w:rsidR="00C50F4C">
        <w:t>ся</w:t>
      </w:r>
      <w:r w:rsidR="00D1332B" w:rsidRPr="005E3011">
        <w:t xml:space="preserve"> в форме электронного адреса в сети «Интернет»</w:t>
      </w:r>
      <w:r w:rsidR="00D1332B">
        <w:t>,</w:t>
      </w:r>
      <w:r w:rsidR="00D1332B" w:rsidRPr="005E3011">
        <w:t xml:space="preserve"> </w:t>
      </w:r>
      <w:r w:rsidR="00D1332B">
        <w:t>в</w:t>
      </w:r>
      <w:r w:rsidR="00D1332B" w:rsidRPr="005E3011">
        <w:t xml:space="preserve"> конце точку не ставят</w:t>
      </w:r>
      <w:r w:rsidR="00D1332B">
        <w:t>)</w:t>
      </w:r>
      <w:r w:rsidR="00C50F4C">
        <w:t>,</w:t>
      </w:r>
      <w:r w:rsidR="00D1332B" w:rsidRPr="005E3011">
        <w:t xml:space="preserve"> </w:t>
      </w:r>
      <w:r w:rsidR="00C50F4C">
        <w:t>э</w:t>
      </w:r>
      <w:r w:rsidR="00D1332B" w:rsidRPr="005E3011">
        <w:t>лектронный адрес автора. В случае, когда автор работает (учится) в нескольких организациях (учреждениях), сведения о каждом месте работы (учёбы), указывают после имени автора на разных строках и связывают с именем с помощью надстрочных цифровых обозначений.</w:t>
      </w:r>
    </w:p>
    <w:p w:rsidR="00500E81" w:rsidRPr="005E3011" w:rsidRDefault="00500E81" w:rsidP="00D1332B">
      <w:pPr>
        <w:ind w:firstLine="567"/>
        <w:jc w:val="both"/>
      </w:pPr>
      <w:r>
        <w:t>В самом конце статьи будет указана дата принятия статьи на русском и на английском языке.</w:t>
      </w:r>
    </w:p>
    <w:p w:rsidR="00337B76" w:rsidRPr="00500E81" w:rsidRDefault="00806E66" w:rsidP="00B4449B">
      <w:pPr>
        <w:jc w:val="center"/>
        <w:rPr>
          <w:b/>
          <w:szCs w:val="24"/>
          <w:u w:val="single"/>
        </w:rPr>
      </w:pPr>
      <w:r w:rsidRPr="00500E81">
        <w:rPr>
          <w:b/>
          <w:szCs w:val="24"/>
          <w:u w:val="single"/>
        </w:rPr>
        <w:t>Образец оформления начала статьи:</w:t>
      </w:r>
    </w:p>
    <w:p w:rsidR="00C05714" w:rsidRPr="00F25601" w:rsidRDefault="005D7FA8" w:rsidP="00C05714">
      <w:pPr>
        <w:shd w:val="clear" w:color="auto" w:fill="FFFFFF"/>
      </w:pPr>
      <w:r w:rsidRPr="00F25601">
        <w:t xml:space="preserve">Научная статья / </w:t>
      </w:r>
      <w:r w:rsidRPr="00F25601">
        <w:rPr>
          <w:lang w:val="en-US"/>
        </w:rPr>
        <w:t>Article</w:t>
      </w:r>
    </w:p>
    <w:p w:rsidR="005D7FA8" w:rsidRPr="00F25601" w:rsidRDefault="00C05714" w:rsidP="00C05714">
      <w:pPr>
        <w:shd w:val="clear" w:color="auto" w:fill="FFFFFF"/>
      </w:pPr>
      <w:r w:rsidRPr="00F25601">
        <w:t>УДК</w:t>
      </w:r>
      <w:r w:rsidR="005D7FA8" w:rsidRPr="00F25601">
        <w:t>:</w:t>
      </w:r>
    </w:p>
    <w:p w:rsidR="00C05714" w:rsidRPr="008364A0" w:rsidRDefault="00C05714" w:rsidP="00C05714">
      <w:pPr>
        <w:shd w:val="clear" w:color="auto" w:fill="FFFFFF"/>
      </w:pPr>
      <w:r w:rsidRPr="00F25601">
        <w:rPr>
          <w:lang w:val="en-US"/>
        </w:rPr>
        <w:t>DOI</w:t>
      </w:r>
      <w:r w:rsidRPr="00F25601">
        <w:t>:</w:t>
      </w:r>
      <w:r w:rsidR="00F25601">
        <w:t xml:space="preserve"> 10.14258/2411-1503.202</w:t>
      </w:r>
      <w:r w:rsidR="00FC24B4">
        <w:t>4</w:t>
      </w:r>
      <w:r w:rsidR="00F25601">
        <w:t>.</w:t>
      </w:r>
      <w:r w:rsidR="00397204">
        <w:t>00</w:t>
      </w:r>
    </w:p>
    <w:p w:rsidR="005D7FA8" w:rsidRPr="00FC24B4" w:rsidRDefault="00FC24B4" w:rsidP="00C05714">
      <w:pPr>
        <w:shd w:val="clear" w:color="auto" w:fill="FFFFFF"/>
        <w:rPr>
          <w:b/>
        </w:rPr>
      </w:pPr>
      <w:r>
        <w:rPr>
          <w:b/>
          <w:lang w:val="en-US"/>
        </w:rPr>
        <w:t>EDN</w:t>
      </w:r>
      <w:r>
        <w:rPr>
          <w:b/>
        </w:rPr>
        <w:t>:</w:t>
      </w:r>
    </w:p>
    <w:p w:rsidR="00337B76" w:rsidRDefault="005D7FA8" w:rsidP="005D7FA8">
      <w:pPr>
        <w:jc w:val="center"/>
        <w:rPr>
          <w:b/>
          <w:bCs/>
          <w:caps/>
        </w:rPr>
      </w:pPr>
      <w:r w:rsidRPr="00A54D80">
        <w:rPr>
          <w:b/>
          <w:bCs/>
          <w:caps/>
        </w:rPr>
        <w:t xml:space="preserve">Коллекция случайных находок </w:t>
      </w:r>
    </w:p>
    <w:p w:rsidR="005D7FA8" w:rsidRPr="00337B76" w:rsidRDefault="005D7FA8" w:rsidP="005D7FA8">
      <w:pPr>
        <w:jc w:val="center"/>
        <w:rPr>
          <w:caps/>
        </w:rPr>
      </w:pPr>
      <w:r w:rsidRPr="00A54D80">
        <w:rPr>
          <w:b/>
          <w:bCs/>
          <w:caps/>
        </w:rPr>
        <w:t>из музея Ховдского университета</w:t>
      </w:r>
      <w:r>
        <w:rPr>
          <w:b/>
          <w:bCs/>
          <w:caps/>
        </w:rPr>
        <w:t xml:space="preserve"> </w:t>
      </w:r>
      <w:r w:rsidRPr="00337B76">
        <w:rPr>
          <w:b/>
          <w:bCs/>
          <w:caps/>
        </w:rPr>
        <w:t>(Монголия)</w:t>
      </w:r>
    </w:p>
    <w:p w:rsidR="00C05714" w:rsidRDefault="00C05714" w:rsidP="00C05714">
      <w:pPr>
        <w:shd w:val="clear" w:color="auto" w:fill="FFFFFF"/>
        <w:ind w:firstLine="709"/>
        <w:jc w:val="center"/>
        <w:rPr>
          <w:b/>
        </w:rPr>
      </w:pPr>
    </w:p>
    <w:p w:rsidR="0072334E" w:rsidRDefault="0072334E" w:rsidP="00BD0EFE">
      <w:pPr>
        <w:shd w:val="clear" w:color="auto" w:fill="FFFFFF"/>
        <w:jc w:val="center"/>
        <w:rPr>
          <w:b/>
          <w:bCs/>
        </w:rPr>
      </w:pPr>
      <w:r w:rsidRPr="00A54D80">
        <w:rPr>
          <w:b/>
        </w:rPr>
        <w:t>А</w:t>
      </w:r>
      <w:r w:rsidR="005D7FA8">
        <w:rPr>
          <w:b/>
        </w:rPr>
        <w:t>лексей</w:t>
      </w:r>
      <w:r w:rsidR="00F25601">
        <w:rPr>
          <w:b/>
        </w:rPr>
        <w:t xml:space="preserve"> </w:t>
      </w:r>
      <w:r w:rsidRPr="00A54D80">
        <w:rPr>
          <w:b/>
        </w:rPr>
        <w:t>А</w:t>
      </w:r>
      <w:r w:rsidR="00F25601">
        <w:rPr>
          <w:b/>
        </w:rPr>
        <w:t>лексееви</w:t>
      </w:r>
      <w:r w:rsidR="00337B76">
        <w:rPr>
          <w:b/>
        </w:rPr>
        <w:t>ч</w:t>
      </w:r>
      <w:r w:rsidRPr="00A54D80">
        <w:rPr>
          <w:b/>
        </w:rPr>
        <w:t xml:space="preserve"> Тишкин</w:t>
      </w:r>
      <w:r w:rsidR="00337B76" w:rsidRPr="00337B76">
        <w:rPr>
          <w:b/>
          <w:vertAlign w:val="superscript"/>
        </w:rPr>
        <w:t>1</w:t>
      </w:r>
      <w:r w:rsidRPr="00A54D80">
        <w:rPr>
          <w:b/>
        </w:rPr>
        <w:t xml:space="preserve">, </w:t>
      </w:r>
      <w:proofErr w:type="spellStart"/>
      <w:r w:rsidRPr="00A54D80">
        <w:rPr>
          <w:b/>
          <w:bCs/>
        </w:rPr>
        <w:t>Мунхбаяр</w:t>
      </w:r>
      <w:proofErr w:type="spellEnd"/>
      <w:r w:rsidR="00337B76">
        <w:rPr>
          <w:b/>
          <w:bCs/>
        </w:rPr>
        <w:t xml:space="preserve"> Чулуунбат</w:t>
      </w:r>
      <w:r w:rsidR="00337B76" w:rsidRPr="00337B76">
        <w:rPr>
          <w:b/>
          <w:bCs/>
          <w:vertAlign w:val="superscript"/>
        </w:rPr>
        <w:t>2</w:t>
      </w:r>
    </w:p>
    <w:p w:rsidR="0072334E" w:rsidRPr="00E11191" w:rsidRDefault="00337B76" w:rsidP="00BD0EFE">
      <w:pPr>
        <w:jc w:val="center"/>
        <w:rPr>
          <w:i/>
          <w:iCs/>
        </w:rPr>
      </w:pPr>
      <w:r w:rsidRPr="00337B76">
        <w:rPr>
          <w:i/>
          <w:iCs/>
          <w:vertAlign w:val="superscript"/>
        </w:rPr>
        <w:t>1</w:t>
      </w:r>
      <w:r w:rsidR="0072334E" w:rsidRPr="00E11191">
        <w:rPr>
          <w:i/>
          <w:iCs/>
        </w:rPr>
        <w:t>Алтайский государственн</w:t>
      </w:r>
      <w:r>
        <w:rPr>
          <w:i/>
          <w:iCs/>
        </w:rPr>
        <w:t>ый университет, Барнаул, Россия</w:t>
      </w:r>
    </w:p>
    <w:p w:rsidR="0072334E" w:rsidRPr="00E11191" w:rsidRDefault="00337B76" w:rsidP="00C05714">
      <w:pPr>
        <w:jc w:val="center"/>
        <w:rPr>
          <w:i/>
          <w:iCs/>
        </w:rPr>
      </w:pPr>
      <w:r w:rsidRPr="00337B76">
        <w:rPr>
          <w:i/>
          <w:iCs/>
          <w:vertAlign w:val="superscript"/>
        </w:rPr>
        <w:t>2</w:t>
      </w:r>
      <w:r w:rsidR="0072334E" w:rsidRPr="00E11191">
        <w:rPr>
          <w:i/>
          <w:iCs/>
        </w:rPr>
        <w:t xml:space="preserve">Ховдский государственный университет, </w:t>
      </w:r>
      <w:proofErr w:type="spellStart"/>
      <w:r w:rsidR="0072334E" w:rsidRPr="00E11191">
        <w:rPr>
          <w:i/>
          <w:iCs/>
        </w:rPr>
        <w:t>Ховд</w:t>
      </w:r>
      <w:proofErr w:type="spellEnd"/>
      <w:r w:rsidR="0072334E" w:rsidRPr="00E11191">
        <w:rPr>
          <w:i/>
          <w:iCs/>
        </w:rPr>
        <w:t>, Монголия</w:t>
      </w:r>
    </w:p>
    <w:p w:rsidR="0072334E" w:rsidRPr="00E11191" w:rsidRDefault="0072334E" w:rsidP="0026149C">
      <w:pPr>
        <w:jc w:val="both"/>
        <w:rPr>
          <w:i/>
          <w:iCs/>
        </w:rPr>
      </w:pPr>
    </w:p>
    <w:p w:rsidR="0072334E" w:rsidRPr="00A720C6" w:rsidRDefault="00337B76" w:rsidP="0026149C">
      <w:pPr>
        <w:ind w:firstLine="720"/>
        <w:jc w:val="both"/>
        <w:rPr>
          <w:sz w:val="20"/>
        </w:rPr>
      </w:pPr>
      <w:r w:rsidRPr="00A720C6">
        <w:rPr>
          <w:b/>
          <w:i/>
          <w:sz w:val="20"/>
        </w:rPr>
        <w:t>Резюме</w:t>
      </w:r>
      <w:r w:rsidR="00A720C6">
        <w:rPr>
          <w:b/>
          <w:i/>
          <w:sz w:val="20"/>
        </w:rPr>
        <w:t>.</w:t>
      </w:r>
      <w:r w:rsidR="00A720C6">
        <w:rPr>
          <w:sz w:val="20"/>
        </w:rPr>
        <w:t xml:space="preserve"> </w:t>
      </w:r>
      <w:r w:rsidR="00A720C6" w:rsidRPr="00A720C6">
        <w:rPr>
          <w:sz w:val="20"/>
        </w:rPr>
        <w:t>Объем –</w:t>
      </w:r>
      <w:r w:rsidR="00101136">
        <w:rPr>
          <w:sz w:val="20"/>
        </w:rPr>
        <w:t xml:space="preserve"> </w:t>
      </w:r>
      <w:r w:rsidR="00A720C6" w:rsidRPr="00A720C6">
        <w:rPr>
          <w:sz w:val="20"/>
        </w:rPr>
        <w:t xml:space="preserve">не менее </w:t>
      </w:r>
      <w:r w:rsidR="00101136">
        <w:rPr>
          <w:sz w:val="20"/>
        </w:rPr>
        <w:t>60</w:t>
      </w:r>
      <w:r w:rsidR="00A720C6" w:rsidRPr="00A720C6">
        <w:rPr>
          <w:sz w:val="20"/>
        </w:rPr>
        <w:t xml:space="preserve">0 </w:t>
      </w:r>
      <w:r w:rsidR="00BD0EFE">
        <w:rPr>
          <w:sz w:val="20"/>
        </w:rPr>
        <w:t xml:space="preserve">и не более 850 </w:t>
      </w:r>
      <w:r w:rsidR="00A720C6" w:rsidRPr="00A720C6">
        <w:rPr>
          <w:sz w:val="20"/>
        </w:rPr>
        <w:t>знаков</w:t>
      </w:r>
      <w:r w:rsidR="00101136">
        <w:rPr>
          <w:sz w:val="20"/>
        </w:rPr>
        <w:t xml:space="preserve"> (</w:t>
      </w:r>
      <w:r w:rsidR="00A720C6" w:rsidRPr="00A720C6">
        <w:rPr>
          <w:b/>
          <w:i/>
          <w:sz w:val="20"/>
        </w:rPr>
        <w:t>без пробелов</w:t>
      </w:r>
      <w:r w:rsidR="00A720C6" w:rsidRPr="00A720C6">
        <w:rPr>
          <w:sz w:val="20"/>
        </w:rPr>
        <w:t>).</w:t>
      </w:r>
    </w:p>
    <w:p w:rsidR="00A720C6" w:rsidRPr="00A720C6" w:rsidRDefault="00A720C6" w:rsidP="0026149C">
      <w:pPr>
        <w:ind w:firstLine="720"/>
        <w:jc w:val="both"/>
        <w:rPr>
          <w:sz w:val="20"/>
        </w:rPr>
      </w:pPr>
      <w:r w:rsidRPr="00A720C6">
        <w:rPr>
          <w:b/>
          <w:i/>
          <w:sz w:val="20"/>
        </w:rPr>
        <w:t>Ключевые слова:</w:t>
      </w:r>
      <w:r>
        <w:rPr>
          <w:szCs w:val="28"/>
        </w:rPr>
        <w:t xml:space="preserve"> </w:t>
      </w:r>
      <w:r w:rsidRPr="00A720C6">
        <w:rPr>
          <w:sz w:val="20"/>
        </w:rPr>
        <w:t>5–7 слов и/или словосочетаний</w:t>
      </w:r>
      <w:r w:rsidR="00397204">
        <w:rPr>
          <w:sz w:val="20"/>
        </w:rPr>
        <w:t xml:space="preserve"> (точка в конце не ставится)</w:t>
      </w:r>
    </w:p>
    <w:p w:rsidR="0072334E" w:rsidRDefault="00A720C6" w:rsidP="0026149C">
      <w:pPr>
        <w:ind w:firstLine="720"/>
        <w:jc w:val="both"/>
      </w:pPr>
      <w:r w:rsidRPr="00A720C6">
        <w:rPr>
          <w:b/>
          <w:i/>
          <w:sz w:val="20"/>
        </w:rPr>
        <w:t>Благодарности:</w:t>
      </w:r>
      <w:r>
        <w:rPr>
          <w:szCs w:val="28"/>
        </w:rPr>
        <w:t xml:space="preserve"> </w:t>
      </w:r>
      <w:r w:rsidR="0072334E" w:rsidRPr="00463CC5">
        <w:rPr>
          <w:sz w:val="20"/>
        </w:rPr>
        <w:t>Работа выполнена</w:t>
      </w:r>
      <w:r w:rsidR="0072334E" w:rsidRPr="00463CC5">
        <w:rPr>
          <w:iCs/>
          <w:sz w:val="20"/>
        </w:rPr>
        <w:t xml:space="preserve"> при финансовой поддержке </w:t>
      </w:r>
      <w:r w:rsidR="0072334E" w:rsidRPr="00463CC5">
        <w:rPr>
          <w:sz w:val="20"/>
        </w:rPr>
        <w:t>РГНФ</w:t>
      </w:r>
      <w:r w:rsidR="0072334E">
        <w:rPr>
          <w:sz w:val="20"/>
        </w:rPr>
        <w:t>-</w:t>
      </w:r>
      <w:proofErr w:type="spellStart"/>
      <w:r w:rsidR="0072334E" w:rsidRPr="00463CC5">
        <w:rPr>
          <w:sz w:val="20"/>
        </w:rPr>
        <w:t>МикОКН</w:t>
      </w:r>
      <w:proofErr w:type="spellEnd"/>
      <w:r w:rsidR="0072334E" w:rsidRPr="00463CC5">
        <w:rPr>
          <w:sz w:val="20"/>
        </w:rPr>
        <w:t xml:space="preserve"> Монголии</w:t>
      </w:r>
      <w:r>
        <w:rPr>
          <w:sz w:val="20"/>
        </w:rPr>
        <w:t xml:space="preserve"> </w:t>
      </w:r>
      <w:r w:rsidR="0072334E" w:rsidRPr="00463CC5">
        <w:rPr>
          <w:sz w:val="20"/>
        </w:rPr>
        <w:t>(проект №10-01-00620а/</w:t>
      </w:r>
      <w:r w:rsidR="0072334E" w:rsidRPr="00463CC5">
        <w:rPr>
          <w:sz w:val="20"/>
          <w:lang w:val="en-US"/>
        </w:rPr>
        <w:t>G</w:t>
      </w:r>
      <w:r w:rsidR="0072334E" w:rsidRPr="00463CC5">
        <w:rPr>
          <w:sz w:val="20"/>
        </w:rPr>
        <w:t xml:space="preserve"> «Многообразие и единство кочевых культур Западной Монголии»)</w:t>
      </w:r>
      <w:r>
        <w:rPr>
          <w:sz w:val="20"/>
        </w:rPr>
        <w:t>. Авторы благодарны директору музея за возможность знакомства с коллекцией.</w:t>
      </w:r>
    </w:p>
    <w:p w:rsidR="0072334E" w:rsidRPr="008364A0" w:rsidRDefault="004F40F5" w:rsidP="0026149C">
      <w:pPr>
        <w:ind w:firstLine="709"/>
        <w:jc w:val="both"/>
        <w:rPr>
          <w:lang w:val="en-US"/>
        </w:rPr>
      </w:pPr>
      <w:r>
        <w:rPr>
          <w:b/>
          <w:i/>
          <w:sz w:val="20"/>
        </w:rPr>
        <w:t xml:space="preserve">Для цитирований: </w:t>
      </w:r>
      <w:r>
        <w:rPr>
          <w:sz w:val="20"/>
        </w:rPr>
        <w:t xml:space="preserve">Тишкин А.А., </w:t>
      </w:r>
      <w:proofErr w:type="spellStart"/>
      <w:r>
        <w:rPr>
          <w:sz w:val="20"/>
        </w:rPr>
        <w:t>Мунхбаяр</w:t>
      </w:r>
      <w:proofErr w:type="spellEnd"/>
      <w:r>
        <w:rPr>
          <w:sz w:val="20"/>
        </w:rPr>
        <w:t xml:space="preserve"> Ч. Коллекция случайных находок из музея </w:t>
      </w:r>
      <w:proofErr w:type="spellStart"/>
      <w:r>
        <w:rPr>
          <w:sz w:val="20"/>
        </w:rPr>
        <w:t>Ховдского</w:t>
      </w:r>
      <w:proofErr w:type="spellEnd"/>
      <w:r>
        <w:rPr>
          <w:sz w:val="20"/>
        </w:rPr>
        <w:t xml:space="preserve"> университета (Монголия) // Сохранение и изучение культурного наследия Алта</w:t>
      </w:r>
      <w:r w:rsidR="00060456">
        <w:rPr>
          <w:sz w:val="20"/>
        </w:rPr>
        <w:t>й</w:t>
      </w:r>
      <w:r>
        <w:rPr>
          <w:sz w:val="20"/>
        </w:rPr>
        <w:t xml:space="preserve">ского края. </w:t>
      </w:r>
      <w:r w:rsidRPr="008364A0">
        <w:rPr>
          <w:sz w:val="20"/>
          <w:lang w:val="en-US"/>
        </w:rPr>
        <w:t>202</w:t>
      </w:r>
      <w:r w:rsidR="00FC24B4" w:rsidRPr="005C67B7">
        <w:rPr>
          <w:sz w:val="20"/>
          <w:lang w:val="en-US"/>
        </w:rPr>
        <w:t>4</w:t>
      </w:r>
      <w:r w:rsidRPr="008364A0">
        <w:rPr>
          <w:sz w:val="20"/>
          <w:lang w:val="en-US"/>
        </w:rPr>
        <w:t xml:space="preserve">. </w:t>
      </w:r>
      <w:r>
        <w:rPr>
          <w:sz w:val="20"/>
        </w:rPr>
        <w:t>Вып</w:t>
      </w:r>
      <w:r w:rsidRPr="008364A0">
        <w:rPr>
          <w:sz w:val="20"/>
          <w:lang w:val="en-US"/>
        </w:rPr>
        <w:t xml:space="preserve">. </w:t>
      </w:r>
      <w:r>
        <w:rPr>
          <w:sz w:val="20"/>
          <w:lang w:val="en-US"/>
        </w:rPr>
        <w:t>XX</w:t>
      </w:r>
      <w:r w:rsidR="00FC24B4">
        <w:rPr>
          <w:sz w:val="20"/>
        </w:rPr>
        <w:t>Х</w:t>
      </w:r>
      <w:r w:rsidRPr="008364A0">
        <w:rPr>
          <w:sz w:val="20"/>
          <w:lang w:val="en-US"/>
        </w:rPr>
        <w:t>.</w:t>
      </w:r>
      <w:r w:rsidR="00060456" w:rsidRPr="008364A0">
        <w:rPr>
          <w:sz w:val="20"/>
          <w:lang w:val="en-US"/>
        </w:rPr>
        <w:t xml:space="preserve"> </w:t>
      </w:r>
    </w:p>
    <w:p w:rsidR="0072334E" w:rsidRPr="008364A0" w:rsidRDefault="0072334E" w:rsidP="00060456">
      <w:pPr>
        <w:jc w:val="both"/>
        <w:rPr>
          <w:szCs w:val="24"/>
          <w:lang w:val="en-US"/>
        </w:rPr>
      </w:pPr>
    </w:p>
    <w:p w:rsidR="00060456" w:rsidRPr="008364A0" w:rsidRDefault="00060456" w:rsidP="00060456">
      <w:pPr>
        <w:jc w:val="center"/>
        <w:rPr>
          <w:b/>
          <w:bCs/>
          <w:caps/>
          <w:lang w:val="en-US"/>
        </w:rPr>
      </w:pPr>
      <w:r w:rsidRPr="008364A0">
        <w:rPr>
          <w:b/>
          <w:bCs/>
          <w:caps/>
          <w:lang w:val="en-US"/>
        </w:rPr>
        <w:t xml:space="preserve">A COLLECTION OF CHANCE FINDS </w:t>
      </w:r>
    </w:p>
    <w:p w:rsidR="00060456" w:rsidRPr="008364A0" w:rsidRDefault="00060456" w:rsidP="00060456">
      <w:pPr>
        <w:jc w:val="center"/>
        <w:rPr>
          <w:b/>
          <w:bCs/>
          <w:caps/>
          <w:lang w:val="en-US"/>
        </w:rPr>
      </w:pPr>
      <w:r w:rsidRPr="008364A0">
        <w:rPr>
          <w:b/>
          <w:bCs/>
          <w:caps/>
          <w:lang w:val="en-US"/>
        </w:rPr>
        <w:t>FROM HOVD UNIVERSITY MUSEUM (MONGOLIA)</w:t>
      </w:r>
    </w:p>
    <w:p w:rsidR="00060456" w:rsidRPr="008364A0" w:rsidRDefault="00060456" w:rsidP="00060456">
      <w:pPr>
        <w:jc w:val="center"/>
        <w:rPr>
          <w:b/>
          <w:bCs/>
          <w:caps/>
          <w:lang w:val="en-US"/>
        </w:rPr>
      </w:pPr>
    </w:p>
    <w:p w:rsidR="00060456" w:rsidRPr="00060456" w:rsidRDefault="00060456" w:rsidP="00060456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Alex</w:t>
      </w:r>
      <w:r w:rsidRPr="00060456">
        <w:rPr>
          <w:b/>
          <w:szCs w:val="24"/>
          <w:lang w:val="en-US"/>
        </w:rPr>
        <w:t>ey A</w:t>
      </w:r>
      <w:r>
        <w:rPr>
          <w:b/>
          <w:szCs w:val="24"/>
          <w:lang w:val="en-US"/>
        </w:rPr>
        <w:t>.</w:t>
      </w:r>
      <w:r w:rsidRPr="00060456">
        <w:rPr>
          <w:b/>
          <w:szCs w:val="24"/>
          <w:lang w:val="en-US"/>
        </w:rPr>
        <w:t xml:space="preserve"> Tishkin</w:t>
      </w:r>
      <w:r w:rsidRPr="00060456">
        <w:rPr>
          <w:b/>
          <w:szCs w:val="24"/>
          <w:vertAlign w:val="superscript"/>
          <w:lang w:val="en-US"/>
        </w:rPr>
        <w:t>1</w:t>
      </w:r>
      <w:r w:rsidRPr="00060456">
        <w:rPr>
          <w:b/>
          <w:szCs w:val="24"/>
          <w:lang w:val="en-US"/>
        </w:rPr>
        <w:t xml:space="preserve">, </w:t>
      </w:r>
      <w:proofErr w:type="spellStart"/>
      <w:r w:rsidRPr="00060456">
        <w:rPr>
          <w:b/>
          <w:szCs w:val="24"/>
          <w:lang w:val="en-US"/>
        </w:rPr>
        <w:t>Munkhbayar</w:t>
      </w:r>
      <w:proofErr w:type="spellEnd"/>
      <w:r w:rsidRPr="00060456">
        <w:rPr>
          <w:b/>
          <w:szCs w:val="24"/>
          <w:lang w:val="en-US"/>
        </w:rPr>
        <w:t xml:space="preserve"> Chuluunbat</w:t>
      </w:r>
      <w:r w:rsidRPr="00060456">
        <w:rPr>
          <w:b/>
          <w:szCs w:val="24"/>
          <w:vertAlign w:val="superscript"/>
          <w:lang w:val="en-US"/>
        </w:rPr>
        <w:t>2</w:t>
      </w:r>
    </w:p>
    <w:p w:rsidR="00060456" w:rsidRPr="00060456" w:rsidRDefault="00060456" w:rsidP="00060456">
      <w:pPr>
        <w:jc w:val="center"/>
        <w:rPr>
          <w:i/>
          <w:szCs w:val="24"/>
          <w:lang w:val="en-US"/>
        </w:rPr>
      </w:pPr>
      <w:r w:rsidRPr="00060456">
        <w:rPr>
          <w:i/>
          <w:szCs w:val="24"/>
          <w:vertAlign w:val="superscript"/>
          <w:lang w:val="en-US"/>
        </w:rPr>
        <w:t>1</w:t>
      </w:r>
      <w:r w:rsidRPr="00060456">
        <w:rPr>
          <w:i/>
          <w:szCs w:val="24"/>
          <w:lang w:val="en-US"/>
        </w:rPr>
        <w:t>Altai State University, Barnaul, Russia</w:t>
      </w:r>
    </w:p>
    <w:p w:rsidR="00060456" w:rsidRDefault="00060456" w:rsidP="00060456">
      <w:pPr>
        <w:jc w:val="center"/>
        <w:rPr>
          <w:i/>
          <w:szCs w:val="24"/>
          <w:lang w:val="en-US"/>
        </w:rPr>
      </w:pPr>
      <w:r w:rsidRPr="00060456">
        <w:rPr>
          <w:i/>
          <w:szCs w:val="24"/>
          <w:vertAlign w:val="superscript"/>
          <w:lang w:val="en-US"/>
        </w:rPr>
        <w:t>2</w:t>
      </w:r>
      <w:r w:rsidRPr="00060456">
        <w:rPr>
          <w:i/>
          <w:szCs w:val="24"/>
          <w:lang w:val="en-US"/>
        </w:rPr>
        <w:t>Hovd State University, Hovd, Mongolia</w:t>
      </w:r>
    </w:p>
    <w:p w:rsidR="00DA0EC1" w:rsidRPr="00060456" w:rsidRDefault="00DA0EC1" w:rsidP="00060456">
      <w:pPr>
        <w:jc w:val="center"/>
        <w:rPr>
          <w:i/>
          <w:szCs w:val="24"/>
          <w:lang w:val="en-US"/>
        </w:rPr>
      </w:pPr>
    </w:p>
    <w:p w:rsidR="00060456" w:rsidRPr="00A720C6" w:rsidRDefault="00060456" w:rsidP="0026149C">
      <w:pPr>
        <w:ind w:firstLine="720"/>
        <w:jc w:val="both"/>
        <w:rPr>
          <w:sz w:val="20"/>
        </w:rPr>
      </w:pPr>
      <w:r>
        <w:rPr>
          <w:b/>
          <w:i/>
          <w:sz w:val="20"/>
          <w:lang w:val="en-US"/>
        </w:rPr>
        <w:t>Abstract</w:t>
      </w:r>
      <w:r w:rsidRPr="008364A0">
        <w:rPr>
          <w:b/>
          <w:i/>
          <w:sz w:val="20"/>
          <w:lang w:val="en-US"/>
        </w:rPr>
        <w:t>.</w:t>
      </w:r>
      <w:r w:rsidRPr="008364A0">
        <w:rPr>
          <w:sz w:val="20"/>
          <w:lang w:val="en-US"/>
        </w:rPr>
        <w:t xml:space="preserve"> </w:t>
      </w:r>
      <w:r w:rsidR="00101136" w:rsidRPr="00A720C6">
        <w:rPr>
          <w:sz w:val="20"/>
        </w:rPr>
        <w:t>Объем –</w:t>
      </w:r>
      <w:r w:rsidR="00101136">
        <w:rPr>
          <w:sz w:val="20"/>
        </w:rPr>
        <w:t xml:space="preserve"> </w:t>
      </w:r>
      <w:r w:rsidR="00101136" w:rsidRPr="00A720C6">
        <w:rPr>
          <w:sz w:val="20"/>
        </w:rPr>
        <w:t xml:space="preserve">не менее </w:t>
      </w:r>
      <w:r w:rsidR="00101136">
        <w:rPr>
          <w:sz w:val="20"/>
        </w:rPr>
        <w:t>60</w:t>
      </w:r>
      <w:r w:rsidR="00101136" w:rsidRPr="00A720C6">
        <w:rPr>
          <w:sz w:val="20"/>
        </w:rPr>
        <w:t>0</w:t>
      </w:r>
      <w:r w:rsidR="00BD0EFE">
        <w:rPr>
          <w:sz w:val="20"/>
        </w:rPr>
        <w:t xml:space="preserve"> и не более 850</w:t>
      </w:r>
      <w:r w:rsidR="00101136" w:rsidRPr="00A720C6">
        <w:rPr>
          <w:sz w:val="20"/>
        </w:rPr>
        <w:t xml:space="preserve"> знаков</w:t>
      </w:r>
      <w:r w:rsidR="00101136">
        <w:rPr>
          <w:sz w:val="20"/>
        </w:rPr>
        <w:t xml:space="preserve"> (</w:t>
      </w:r>
      <w:r w:rsidR="00101136" w:rsidRPr="00A720C6">
        <w:rPr>
          <w:b/>
          <w:i/>
          <w:sz w:val="20"/>
        </w:rPr>
        <w:t>без пробелов</w:t>
      </w:r>
      <w:r w:rsidR="00101136" w:rsidRPr="00A720C6">
        <w:rPr>
          <w:sz w:val="20"/>
        </w:rPr>
        <w:t>).</w:t>
      </w:r>
    </w:p>
    <w:p w:rsidR="00060456" w:rsidRPr="00A720C6" w:rsidRDefault="00060456" w:rsidP="0026149C">
      <w:pPr>
        <w:ind w:firstLine="720"/>
        <w:jc w:val="both"/>
        <w:rPr>
          <w:sz w:val="20"/>
        </w:rPr>
      </w:pPr>
      <w:r>
        <w:rPr>
          <w:b/>
          <w:i/>
          <w:sz w:val="20"/>
          <w:lang w:val="en-US"/>
        </w:rPr>
        <w:t>Key</w:t>
      </w:r>
      <w:r w:rsidRPr="005550CB">
        <w:rPr>
          <w:b/>
          <w:i/>
          <w:sz w:val="20"/>
        </w:rPr>
        <w:t xml:space="preserve"> </w:t>
      </w:r>
      <w:r>
        <w:rPr>
          <w:b/>
          <w:i/>
          <w:sz w:val="20"/>
          <w:lang w:val="en-US"/>
        </w:rPr>
        <w:t>words</w:t>
      </w:r>
      <w:r w:rsidRPr="00A720C6">
        <w:rPr>
          <w:b/>
          <w:i/>
          <w:sz w:val="20"/>
        </w:rPr>
        <w:t>:</w:t>
      </w:r>
      <w:r>
        <w:rPr>
          <w:szCs w:val="28"/>
        </w:rPr>
        <w:t xml:space="preserve"> </w:t>
      </w:r>
      <w:r w:rsidRPr="00A720C6">
        <w:rPr>
          <w:sz w:val="20"/>
        </w:rPr>
        <w:t>5–7 слов и/или словосочетаний</w:t>
      </w:r>
    </w:p>
    <w:p w:rsidR="005550CB" w:rsidRPr="008364A0" w:rsidRDefault="005550CB" w:rsidP="0026149C">
      <w:pPr>
        <w:ind w:firstLine="720"/>
        <w:jc w:val="both"/>
        <w:rPr>
          <w:sz w:val="20"/>
          <w:lang w:val="en-US"/>
        </w:rPr>
      </w:pPr>
      <w:r w:rsidRPr="005550CB">
        <w:rPr>
          <w:b/>
          <w:i/>
          <w:sz w:val="20"/>
          <w:lang w:val="en-US"/>
        </w:rPr>
        <w:t>Acknowledgments:</w:t>
      </w:r>
      <w:r>
        <w:rPr>
          <w:b/>
          <w:i/>
          <w:sz w:val="20"/>
          <w:lang w:val="en-US"/>
        </w:rPr>
        <w:t xml:space="preserve"> </w:t>
      </w:r>
      <w:r w:rsidRPr="005550CB">
        <w:rPr>
          <w:sz w:val="20"/>
          <w:lang w:val="en-US"/>
        </w:rPr>
        <w:t>This work was financially supported by the Mongolian WGNF-</w:t>
      </w:r>
      <w:proofErr w:type="spellStart"/>
      <w:r w:rsidRPr="005550CB">
        <w:rPr>
          <w:sz w:val="20"/>
          <w:lang w:val="en-US"/>
        </w:rPr>
        <w:t>iOCN</w:t>
      </w:r>
      <w:proofErr w:type="spellEnd"/>
      <w:r w:rsidRPr="005550CB">
        <w:rPr>
          <w:sz w:val="20"/>
          <w:lang w:val="en-US"/>
        </w:rPr>
        <w:t xml:space="preserve"> (Project No. 10-01-00620a/G "Diversity and Unity of Nomadic Cultures of Western Mongolia"). </w:t>
      </w:r>
      <w:r w:rsidRPr="008364A0">
        <w:rPr>
          <w:sz w:val="20"/>
          <w:lang w:val="en-US"/>
        </w:rPr>
        <w:t>The authors are grateful to the director of the museum for the opportunity to view the collection.</w:t>
      </w:r>
    </w:p>
    <w:p w:rsidR="0026149C" w:rsidRPr="00FC24B4" w:rsidRDefault="0026149C" w:rsidP="0026149C">
      <w:pPr>
        <w:ind w:firstLine="720"/>
        <w:jc w:val="both"/>
        <w:rPr>
          <w:sz w:val="20"/>
          <w:lang w:val="en-US"/>
        </w:rPr>
      </w:pPr>
      <w:r>
        <w:rPr>
          <w:b/>
          <w:i/>
          <w:sz w:val="20"/>
          <w:lang w:val="en-US"/>
        </w:rPr>
        <w:t>For citation:</w:t>
      </w:r>
      <w:r w:rsidRPr="0026149C">
        <w:rPr>
          <w:sz w:val="20"/>
          <w:lang w:val="en-US"/>
        </w:rPr>
        <w:t xml:space="preserve"> </w:t>
      </w:r>
      <w:proofErr w:type="spellStart"/>
      <w:r w:rsidRPr="0026149C">
        <w:rPr>
          <w:sz w:val="20"/>
          <w:lang w:val="en-US"/>
        </w:rPr>
        <w:t>Tishkin</w:t>
      </w:r>
      <w:proofErr w:type="spellEnd"/>
      <w:r w:rsidRPr="0026149C">
        <w:rPr>
          <w:sz w:val="20"/>
          <w:lang w:val="en-US"/>
        </w:rPr>
        <w:t xml:space="preserve"> A.A., </w:t>
      </w:r>
      <w:proofErr w:type="spellStart"/>
      <w:r w:rsidRPr="0026149C">
        <w:rPr>
          <w:sz w:val="20"/>
          <w:lang w:val="en-US"/>
        </w:rPr>
        <w:t>Munkhbayar</w:t>
      </w:r>
      <w:proofErr w:type="spellEnd"/>
      <w:r w:rsidRPr="0026149C">
        <w:rPr>
          <w:sz w:val="20"/>
          <w:lang w:val="en-US"/>
        </w:rPr>
        <w:t xml:space="preserve"> C. A collection of chance finds from Hovd University Museum (Mongolia) // Conservation and study of the cultural heritage of Altai Krai. 202</w:t>
      </w:r>
      <w:r w:rsidR="00FC24B4" w:rsidRPr="00FC24B4">
        <w:rPr>
          <w:sz w:val="20"/>
          <w:lang w:val="en-US"/>
        </w:rPr>
        <w:t>4</w:t>
      </w:r>
      <w:r w:rsidRPr="0026149C">
        <w:rPr>
          <w:sz w:val="20"/>
          <w:lang w:val="en-US"/>
        </w:rPr>
        <w:t>. Vol. XX</w:t>
      </w:r>
      <w:r w:rsidR="00FC24B4">
        <w:rPr>
          <w:sz w:val="20"/>
        </w:rPr>
        <w:t>Х</w:t>
      </w:r>
      <w:r w:rsidRPr="0026149C">
        <w:rPr>
          <w:sz w:val="20"/>
          <w:lang w:val="en-US"/>
        </w:rPr>
        <w:t>.</w:t>
      </w:r>
    </w:p>
    <w:p w:rsidR="005550CB" w:rsidRDefault="005550CB" w:rsidP="0072334E">
      <w:pPr>
        <w:jc w:val="center"/>
        <w:rPr>
          <w:szCs w:val="28"/>
          <w:u w:val="single"/>
          <w:lang w:val="en-US"/>
        </w:rPr>
      </w:pPr>
    </w:p>
    <w:p w:rsidR="0026149C" w:rsidRDefault="0026149C" w:rsidP="0026149C">
      <w:pPr>
        <w:ind w:firstLine="709"/>
        <w:jc w:val="both"/>
        <w:rPr>
          <w:szCs w:val="28"/>
        </w:rPr>
      </w:pP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 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 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 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 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 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 Текст, Текст,</w:t>
      </w:r>
      <w:r>
        <w:rPr>
          <w:szCs w:val="28"/>
        </w:rPr>
        <w:t xml:space="preserve"> </w:t>
      </w:r>
      <w:r w:rsidR="00AF1FBB">
        <w:rPr>
          <w:szCs w:val="28"/>
        </w:rPr>
        <w:t>Текст, Текст.</w:t>
      </w:r>
    </w:p>
    <w:p w:rsidR="00977FC3" w:rsidRPr="00977FC3" w:rsidRDefault="00977FC3" w:rsidP="00977FC3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977FC3">
        <w:rPr>
          <w:i/>
          <w:sz w:val="22"/>
          <w:szCs w:val="22"/>
        </w:rPr>
        <w:t>Рис. 1. Месторасположение археологического комплекса на карте-схеме (1) и вид на разрушение культурного слоя (2)</w:t>
      </w:r>
    </w:p>
    <w:p w:rsidR="004C33AF" w:rsidRPr="00977FC3" w:rsidRDefault="00977FC3" w:rsidP="00977FC3">
      <w:pPr>
        <w:autoSpaceDE w:val="0"/>
        <w:autoSpaceDN w:val="0"/>
        <w:adjustRightInd w:val="0"/>
        <w:jc w:val="center"/>
        <w:rPr>
          <w:i/>
          <w:sz w:val="22"/>
          <w:szCs w:val="22"/>
          <w:lang w:val="en-US"/>
        </w:rPr>
      </w:pPr>
      <w:r w:rsidRPr="00977FC3">
        <w:rPr>
          <w:i/>
          <w:sz w:val="22"/>
          <w:szCs w:val="22"/>
          <w:lang w:val="en-US"/>
        </w:rPr>
        <w:t>Fig. 1. The location of the archaeological complex on the schematic map (1) and the view of the cultural layer destruction (2)</w:t>
      </w:r>
    </w:p>
    <w:p w:rsidR="004C33AF" w:rsidRDefault="004C33AF" w:rsidP="004C33AF">
      <w:pPr>
        <w:ind w:firstLine="709"/>
        <w:jc w:val="both"/>
        <w:rPr>
          <w:szCs w:val="28"/>
        </w:rPr>
      </w:pP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 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 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 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 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 Текст, Текст,</w:t>
      </w:r>
      <w:r>
        <w:rPr>
          <w:szCs w:val="28"/>
        </w:rPr>
        <w:t xml:space="preserve"> </w:t>
      </w:r>
      <w:r w:rsidRPr="0026149C">
        <w:rPr>
          <w:szCs w:val="28"/>
        </w:rPr>
        <w:t>Текст, Текст, Текст, Текст,</w:t>
      </w:r>
      <w:r>
        <w:rPr>
          <w:szCs w:val="28"/>
        </w:rPr>
        <w:t xml:space="preserve"> Текст, Текст.</w:t>
      </w:r>
    </w:p>
    <w:p w:rsidR="00AF1FBB" w:rsidRPr="0026149C" w:rsidRDefault="00AF1FBB" w:rsidP="0026149C">
      <w:pPr>
        <w:ind w:firstLine="709"/>
        <w:jc w:val="both"/>
        <w:rPr>
          <w:szCs w:val="28"/>
        </w:rPr>
      </w:pPr>
    </w:p>
    <w:p w:rsidR="0072334E" w:rsidRPr="0026149C" w:rsidRDefault="0072334E" w:rsidP="0072334E">
      <w:pPr>
        <w:jc w:val="center"/>
        <w:rPr>
          <w:szCs w:val="28"/>
          <w:u w:val="single"/>
        </w:rPr>
      </w:pPr>
      <w:r w:rsidRPr="00E11191">
        <w:rPr>
          <w:szCs w:val="28"/>
          <w:u w:val="single"/>
        </w:rPr>
        <w:t>Образцы</w:t>
      </w:r>
      <w:r w:rsidRPr="0026149C">
        <w:rPr>
          <w:szCs w:val="28"/>
          <w:u w:val="single"/>
        </w:rPr>
        <w:t xml:space="preserve"> </w:t>
      </w:r>
      <w:r w:rsidRPr="00E11191">
        <w:rPr>
          <w:szCs w:val="28"/>
          <w:u w:val="single"/>
        </w:rPr>
        <w:t>оформления</w:t>
      </w:r>
      <w:r w:rsidRPr="0026149C">
        <w:rPr>
          <w:szCs w:val="28"/>
          <w:u w:val="single"/>
        </w:rPr>
        <w:t xml:space="preserve"> </w:t>
      </w:r>
      <w:r w:rsidR="00AF1FBB">
        <w:rPr>
          <w:szCs w:val="28"/>
          <w:u w:val="single"/>
        </w:rPr>
        <w:t>с</w:t>
      </w:r>
      <w:r w:rsidRPr="00E11191">
        <w:rPr>
          <w:szCs w:val="28"/>
          <w:u w:val="single"/>
        </w:rPr>
        <w:t>писка</w:t>
      </w:r>
      <w:r w:rsidR="00AF1FBB">
        <w:rPr>
          <w:szCs w:val="28"/>
          <w:u w:val="single"/>
        </w:rPr>
        <w:t xml:space="preserve"> источников</w:t>
      </w:r>
      <w:r w:rsidRPr="0026149C">
        <w:rPr>
          <w:szCs w:val="28"/>
          <w:u w:val="single"/>
        </w:rPr>
        <w:t>:</w:t>
      </w:r>
    </w:p>
    <w:p w:rsidR="0072334E" w:rsidRPr="00977A6B" w:rsidRDefault="0072334E" w:rsidP="0072334E">
      <w:pPr>
        <w:autoSpaceDE w:val="0"/>
        <w:autoSpaceDN w:val="0"/>
        <w:jc w:val="both"/>
        <w:rPr>
          <w:szCs w:val="28"/>
        </w:rPr>
      </w:pPr>
      <w:r w:rsidRPr="00E11191">
        <w:rPr>
          <w:szCs w:val="28"/>
          <w:u w:val="single"/>
        </w:rPr>
        <w:t>Для монографий:</w:t>
      </w:r>
      <w:r w:rsidRPr="00E11191">
        <w:rPr>
          <w:szCs w:val="28"/>
        </w:rPr>
        <w:t xml:space="preserve"> </w:t>
      </w:r>
    </w:p>
    <w:p w:rsidR="0072334E" w:rsidRPr="00E11191" w:rsidRDefault="0072334E" w:rsidP="0072334E">
      <w:pPr>
        <w:autoSpaceDE w:val="0"/>
        <w:autoSpaceDN w:val="0"/>
        <w:jc w:val="both"/>
        <w:rPr>
          <w:szCs w:val="28"/>
        </w:rPr>
      </w:pPr>
      <w:r w:rsidRPr="00E11191">
        <w:rPr>
          <w:iCs/>
          <w:szCs w:val="28"/>
        </w:rPr>
        <w:t>Давыдова А.В. Иволгинский археологический комплекс. Т.</w:t>
      </w:r>
      <w:r>
        <w:rPr>
          <w:iCs/>
          <w:szCs w:val="28"/>
        </w:rPr>
        <w:t xml:space="preserve"> </w:t>
      </w:r>
      <w:r w:rsidRPr="00E11191">
        <w:rPr>
          <w:iCs/>
          <w:szCs w:val="28"/>
        </w:rPr>
        <w:t>2: Иволгинский могильник. СПб., 1996. 176 с.: ил.</w:t>
      </w:r>
      <w:r w:rsidRPr="00E11191">
        <w:rPr>
          <w:szCs w:val="28"/>
        </w:rPr>
        <w:t xml:space="preserve"> </w:t>
      </w:r>
      <w:r w:rsidRPr="00E11191">
        <w:rPr>
          <w:iCs/>
          <w:szCs w:val="28"/>
        </w:rPr>
        <w:t>(Археологические памятники сюнну. Вып. 2).</w:t>
      </w:r>
    </w:p>
    <w:p w:rsidR="0072334E" w:rsidRPr="0072334E" w:rsidRDefault="0072334E" w:rsidP="0072334E">
      <w:pPr>
        <w:jc w:val="both"/>
        <w:rPr>
          <w:szCs w:val="28"/>
        </w:rPr>
      </w:pPr>
      <w:r w:rsidRPr="00E11191">
        <w:rPr>
          <w:szCs w:val="28"/>
          <w:u w:val="single"/>
        </w:rPr>
        <w:t>Для статей:</w:t>
      </w:r>
      <w:r w:rsidRPr="00E11191">
        <w:rPr>
          <w:szCs w:val="28"/>
        </w:rPr>
        <w:t xml:space="preserve"> </w:t>
      </w:r>
    </w:p>
    <w:p w:rsidR="0072334E" w:rsidRPr="00977A6B" w:rsidRDefault="0072334E" w:rsidP="0072334E">
      <w:pPr>
        <w:jc w:val="both"/>
        <w:rPr>
          <w:iCs/>
          <w:szCs w:val="28"/>
        </w:rPr>
      </w:pPr>
      <w:proofErr w:type="spellStart"/>
      <w:r w:rsidRPr="00E11191">
        <w:rPr>
          <w:iCs/>
          <w:szCs w:val="28"/>
        </w:rPr>
        <w:t>Боковенко</w:t>
      </w:r>
      <w:proofErr w:type="spellEnd"/>
      <w:r w:rsidRPr="00E11191">
        <w:rPr>
          <w:iCs/>
          <w:szCs w:val="28"/>
        </w:rPr>
        <w:t xml:space="preserve"> Н.А., </w:t>
      </w:r>
      <w:proofErr w:type="spellStart"/>
      <w:r w:rsidRPr="00E11191">
        <w:rPr>
          <w:iCs/>
          <w:szCs w:val="28"/>
        </w:rPr>
        <w:t>Засецкая</w:t>
      </w:r>
      <w:proofErr w:type="spellEnd"/>
      <w:r w:rsidRPr="00E11191">
        <w:rPr>
          <w:iCs/>
          <w:szCs w:val="28"/>
        </w:rPr>
        <w:t xml:space="preserve"> И.П. Происхождение котлов «гуннского типа» Восточной Европы в свете проблемы </w:t>
      </w:r>
      <w:proofErr w:type="spellStart"/>
      <w:r w:rsidRPr="00E11191">
        <w:rPr>
          <w:iCs/>
          <w:szCs w:val="28"/>
        </w:rPr>
        <w:t>хунно</w:t>
      </w:r>
      <w:proofErr w:type="spellEnd"/>
      <w:r w:rsidRPr="00E11191">
        <w:rPr>
          <w:iCs/>
          <w:szCs w:val="28"/>
        </w:rPr>
        <w:t>-гуннских связей // Петербургский археологический вестник. №3. СПб., 2005</w:t>
      </w:r>
      <w:r>
        <w:rPr>
          <w:iCs/>
          <w:szCs w:val="28"/>
        </w:rPr>
        <w:t>.</w:t>
      </w:r>
      <w:r w:rsidRPr="00E11191">
        <w:rPr>
          <w:iCs/>
          <w:szCs w:val="28"/>
        </w:rPr>
        <w:t xml:space="preserve"> С. 73–88</w:t>
      </w:r>
      <w:r>
        <w:rPr>
          <w:iCs/>
          <w:szCs w:val="28"/>
        </w:rPr>
        <w:t>.</w:t>
      </w:r>
    </w:p>
    <w:p w:rsidR="0072334E" w:rsidRPr="00E11191" w:rsidRDefault="0072334E" w:rsidP="0072334E">
      <w:pPr>
        <w:jc w:val="both"/>
        <w:rPr>
          <w:iCs/>
        </w:rPr>
      </w:pPr>
      <w:r w:rsidRPr="00E11191">
        <w:rPr>
          <w:iCs/>
        </w:rPr>
        <w:t>Ефимов</w:t>
      </w:r>
      <w:r>
        <w:rPr>
          <w:iCs/>
        </w:rPr>
        <w:t xml:space="preserve"> </w:t>
      </w:r>
      <w:r w:rsidRPr="00E11191">
        <w:rPr>
          <w:iCs/>
        </w:rPr>
        <w:t>К.Ю. Золотоордынские погребения могильника «Олень-колодезь» // Российская археология. 2000. №1. С. 167–182.</w:t>
      </w:r>
    </w:p>
    <w:p w:rsidR="0072334E" w:rsidRDefault="0072334E" w:rsidP="007F7026">
      <w:pPr>
        <w:jc w:val="both"/>
      </w:pPr>
    </w:p>
    <w:p w:rsidR="007F7026" w:rsidRDefault="007F7026" w:rsidP="007F7026">
      <w:pPr>
        <w:jc w:val="center"/>
        <w:rPr>
          <w:szCs w:val="28"/>
          <w:u w:val="single"/>
        </w:rPr>
      </w:pPr>
      <w:r w:rsidRPr="00E11191">
        <w:rPr>
          <w:szCs w:val="28"/>
          <w:u w:val="single"/>
        </w:rPr>
        <w:t>Образ</w:t>
      </w:r>
      <w:r w:rsidR="0026149C">
        <w:rPr>
          <w:szCs w:val="28"/>
          <w:u w:val="single"/>
        </w:rPr>
        <w:t>е</w:t>
      </w:r>
      <w:r w:rsidRPr="00E11191">
        <w:rPr>
          <w:szCs w:val="28"/>
          <w:u w:val="single"/>
        </w:rPr>
        <w:t>ц</w:t>
      </w:r>
      <w:r w:rsidRPr="007F7026">
        <w:rPr>
          <w:szCs w:val="28"/>
          <w:u w:val="single"/>
        </w:rPr>
        <w:t xml:space="preserve"> </w:t>
      </w:r>
      <w:r w:rsidRPr="00E11191">
        <w:rPr>
          <w:szCs w:val="28"/>
          <w:u w:val="single"/>
        </w:rPr>
        <w:t>оформления</w:t>
      </w:r>
      <w:r w:rsidRPr="007F7026">
        <w:rPr>
          <w:szCs w:val="28"/>
          <w:u w:val="single"/>
        </w:rPr>
        <w:t xml:space="preserve"> </w:t>
      </w:r>
      <w:r>
        <w:rPr>
          <w:szCs w:val="28"/>
          <w:u w:val="single"/>
        </w:rPr>
        <w:t>информации об авторах</w:t>
      </w:r>
      <w:r w:rsidRPr="007F7026">
        <w:rPr>
          <w:szCs w:val="28"/>
          <w:u w:val="single"/>
        </w:rPr>
        <w:t>:</w:t>
      </w:r>
    </w:p>
    <w:p w:rsidR="007F7026" w:rsidRPr="008364A0" w:rsidRDefault="007F7026" w:rsidP="007F7026">
      <w:pPr>
        <w:autoSpaceDE w:val="0"/>
        <w:autoSpaceDN w:val="0"/>
        <w:adjustRightInd w:val="0"/>
        <w:jc w:val="center"/>
        <w:rPr>
          <w:rFonts w:ascii="MinionPro-Bold" w:hAnsi="MinionPro-Bold" w:cs="MinionPro-Bold"/>
          <w:b/>
          <w:bCs/>
          <w:sz w:val="21"/>
          <w:szCs w:val="21"/>
        </w:rPr>
      </w:pPr>
      <w:r>
        <w:rPr>
          <w:rFonts w:ascii="MinionPro-Bold" w:hAnsi="MinionPro-Bold" w:cs="MinionPro-Bold"/>
          <w:b/>
          <w:bCs/>
          <w:sz w:val="21"/>
          <w:szCs w:val="21"/>
        </w:rPr>
        <w:t>Информация</w:t>
      </w:r>
      <w:r w:rsidRPr="008364A0">
        <w:rPr>
          <w:rFonts w:ascii="MinionPro-Bold" w:hAnsi="MinionPro-Bold" w:cs="MinionPro-Bold"/>
          <w:b/>
          <w:bCs/>
          <w:sz w:val="21"/>
          <w:szCs w:val="21"/>
        </w:rPr>
        <w:t xml:space="preserve"> </w:t>
      </w:r>
      <w:r>
        <w:rPr>
          <w:rFonts w:ascii="MinionPro-Bold" w:hAnsi="MinionPro-Bold" w:cs="MinionPro-Bold"/>
          <w:b/>
          <w:bCs/>
          <w:sz w:val="21"/>
          <w:szCs w:val="21"/>
        </w:rPr>
        <w:t>об</w:t>
      </w:r>
      <w:r w:rsidRPr="008364A0">
        <w:rPr>
          <w:rFonts w:ascii="MinionPro-Bold" w:hAnsi="MinionPro-Bold" w:cs="MinionPro-Bold"/>
          <w:b/>
          <w:bCs/>
          <w:sz w:val="21"/>
          <w:szCs w:val="21"/>
        </w:rPr>
        <w:t xml:space="preserve"> </w:t>
      </w:r>
      <w:r>
        <w:rPr>
          <w:rFonts w:ascii="MinionPro-Bold" w:hAnsi="MinionPro-Bold" w:cs="MinionPro-Bold"/>
          <w:b/>
          <w:bCs/>
          <w:sz w:val="21"/>
          <w:szCs w:val="21"/>
        </w:rPr>
        <w:t>авторах</w:t>
      </w:r>
      <w:r w:rsidRPr="008364A0">
        <w:rPr>
          <w:rFonts w:ascii="MinionPro-Bold" w:hAnsi="MinionPro-Bold" w:cs="MinionPro-Bold"/>
          <w:b/>
          <w:bCs/>
          <w:sz w:val="21"/>
          <w:szCs w:val="21"/>
        </w:rPr>
        <w:t xml:space="preserve"> / </w:t>
      </w:r>
      <w:r w:rsidRPr="007F7026">
        <w:rPr>
          <w:rFonts w:ascii="MinionPro-Bold" w:hAnsi="MinionPro-Bold" w:cs="MinionPro-Bold"/>
          <w:b/>
          <w:bCs/>
          <w:sz w:val="21"/>
          <w:szCs w:val="21"/>
          <w:lang w:val="en-US"/>
        </w:rPr>
        <w:t>Information</w:t>
      </w:r>
      <w:r w:rsidRPr="008364A0">
        <w:rPr>
          <w:rFonts w:ascii="MinionPro-Bold" w:hAnsi="MinionPro-Bold" w:cs="MinionPro-Bold"/>
          <w:b/>
          <w:bCs/>
          <w:sz w:val="21"/>
          <w:szCs w:val="21"/>
        </w:rPr>
        <w:t xml:space="preserve"> </w:t>
      </w:r>
      <w:r w:rsidRPr="007F7026">
        <w:rPr>
          <w:rFonts w:ascii="MinionPro-Bold" w:hAnsi="MinionPro-Bold" w:cs="MinionPro-Bold"/>
          <w:b/>
          <w:bCs/>
          <w:sz w:val="21"/>
          <w:szCs w:val="21"/>
          <w:lang w:val="en-US"/>
        </w:rPr>
        <w:t>about</w:t>
      </w:r>
      <w:r w:rsidRPr="008364A0">
        <w:rPr>
          <w:rFonts w:ascii="MinionPro-Bold" w:hAnsi="MinionPro-Bold" w:cs="MinionPro-Bold"/>
          <w:b/>
          <w:bCs/>
          <w:sz w:val="21"/>
          <w:szCs w:val="21"/>
        </w:rPr>
        <w:t xml:space="preserve"> </w:t>
      </w:r>
      <w:r w:rsidRPr="007F7026">
        <w:rPr>
          <w:rFonts w:ascii="MinionPro-Bold" w:hAnsi="MinionPro-Bold" w:cs="MinionPro-Bold"/>
          <w:b/>
          <w:bCs/>
          <w:sz w:val="21"/>
          <w:szCs w:val="21"/>
          <w:lang w:val="en-US"/>
        </w:rPr>
        <w:t>the</w:t>
      </w:r>
      <w:r w:rsidRPr="008364A0">
        <w:rPr>
          <w:rFonts w:ascii="MinionPro-Bold" w:hAnsi="MinionPro-Bold" w:cs="MinionPro-Bold"/>
          <w:b/>
          <w:bCs/>
          <w:sz w:val="21"/>
          <w:szCs w:val="21"/>
        </w:rPr>
        <w:t xml:space="preserve"> </w:t>
      </w:r>
      <w:r w:rsidRPr="007F7026">
        <w:rPr>
          <w:rFonts w:ascii="MinionPro-Bold" w:hAnsi="MinionPro-Bold" w:cs="MinionPro-Bold"/>
          <w:b/>
          <w:bCs/>
          <w:sz w:val="21"/>
          <w:szCs w:val="21"/>
          <w:lang w:val="en-US"/>
        </w:rPr>
        <w:t>Authors</w:t>
      </w:r>
    </w:p>
    <w:p w:rsidR="007F7026" w:rsidRPr="007F2C83" w:rsidRDefault="007F7026" w:rsidP="007F7026">
      <w:pPr>
        <w:autoSpaceDE w:val="0"/>
        <w:autoSpaceDN w:val="0"/>
        <w:adjustRightInd w:val="0"/>
        <w:rPr>
          <w:sz w:val="21"/>
          <w:szCs w:val="21"/>
        </w:rPr>
      </w:pPr>
      <w:r w:rsidRPr="007F2C83">
        <w:rPr>
          <w:b/>
          <w:bCs/>
          <w:sz w:val="21"/>
          <w:szCs w:val="21"/>
        </w:rPr>
        <w:t>Алексей Алексеевич Тишкин</w:t>
      </w:r>
      <w:r w:rsidRPr="007F2C83">
        <w:rPr>
          <w:sz w:val="21"/>
          <w:szCs w:val="21"/>
        </w:rPr>
        <w:t xml:space="preserve">, Алтайский государственный университет, кафедра археологии, этнографии и </w:t>
      </w:r>
      <w:proofErr w:type="spellStart"/>
      <w:r w:rsidRPr="007F2C83">
        <w:rPr>
          <w:sz w:val="21"/>
          <w:szCs w:val="21"/>
        </w:rPr>
        <w:t>музеологии</w:t>
      </w:r>
      <w:proofErr w:type="spellEnd"/>
      <w:r w:rsidRPr="007F2C83">
        <w:rPr>
          <w:sz w:val="21"/>
          <w:szCs w:val="21"/>
        </w:rPr>
        <w:t xml:space="preserve">, заведующий кафедрой; 656049, Россия, г. Барнаул, пр-т Ленина, 61, доктор исторических наук, профессор, </w:t>
      </w:r>
      <w:r w:rsidRPr="007F2C83">
        <w:rPr>
          <w:sz w:val="21"/>
          <w:szCs w:val="21"/>
          <w:lang w:val="en-US"/>
        </w:rPr>
        <w:t>https</w:t>
      </w:r>
      <w:r w:rsidRPr="007F2C83">
        <w:rPr>
          <w:sz w:val="21"/>
          <w:szCs w:val="21"/>
        </w:rPr>
        <w:t>://</w:t>
      </w:r>
      <w:proofErr w:type="spellStart"/>
      <w:r w:rsidRPr="007F2C83">
        <w:rPr>
          <w:sz w:val="21"/>
          <w:szCs w:val="21"/>
          <w:lang w:val="en-US"/>
        </w:rPr>
        <w:t>orcid</w:t>
      </w:r>
      <w:proofErr w:type="spellEnd"/>
      <w:r w:rsidRPr="007F2C83">
        <w:rPr>
          <w:sz w:val="21"/>
          <w:szCs w:val="21"/>
        </w:rPr>
        <w:t>.</w:t>
      </w:r>
      <w:r w:rsidRPr="007F2C83">
        <w:rPr>
          <w:sz w:val="21"/>
          <w:szCs w:val="21"/>
          <w:lang w:val="en-US"/>
        </w:rPr>
        <w:t>org</w:t>
      </w:r>
      <w:r w:rsidRPr="007F2C83">
        <w:rPr>
          <w:sz w:val="21"/>
          <w:szCs w:val="21"/>
        </w:rPr>
        <w:t>/0000-0002-7769-136</w:t>
      </w:r>
      <w:r w:rsidRPr="007F2C83">
        <w:rPr>
          <w:sz w:val="21"/>
          <w:szCs w:val="21"/>
          <w:lang w:val="en-US"/>
        </w:rPr>
        <w:t>X</w:t>
      </w:r>
      <w:r w:rsidRPr="007F2C83">
        <w:rPr>
          <w:sz w:val="21"/>
          <w:szCs w:val="21"/>
        </w:rPr>
        <w:t xml:space="preserve">, </w:t>
      </w:r>
      <w:proofErr w:type="spellStart"/>
      <w:r w:rsidRPr="007F2C83">
        <w:rPr>
          <w:sz w:val="21"/>
          <w:szCs w:val="21"/>
          <w:lang w:val="en-US"/>
        </w:rPr>
        <w:t>tishkin</w:t>
      </w:r>
      <w:proofErr w:type="spellEnd"/>
      <w:r w:rsidRPr="007F2C83">
        <w:rPr>
          <w:sz w:val="21"/>
          <w:szCs w:val="21"/>
        </w:rPr>
        <w:t>210@</w:t>
      </w:r>
      <w:r w:rsidRPr="007F2C83">
        <w:rPr>
          <w:sz w:val="21"/>
          <w:szCs w:val="21"/>
          <w:lang w:val="en-US"/>
        </w:rPr>
        <w:t>mail</w:t>
      </w:r>
      <w:r w:rsidRPr="007F2C83">
        <w:rPr>
          <w:sz w:val="21"/>
          <w:szCs w:val="21"/>
        </w:rPr>
        <w:t>.</w:t>
      </w:r>
      <w:proofErr w:type="spellStart"/>
      <w:r w:rsidRPr="007F2C83">
        <w:rPr>
          <w:sz w:val="21"/>
          <w:szCs w:val="21"/>
          <w:lang w:val="en-US"/>
        </w:rPr>
        <w:t>ru</w:t>
      </w:r>
      <w:proofErr w:type="spellEnd"/>
    </w:p>
    <w:p w:rsidR="007F7026" w:rsidRPr="007F2C83" w:rsidRDefault="007F7026" w:rsidP="007F7026">
      <w:pPr>
        <w:autoSpaceDE w:val="0"/>
        <w:autoSpaceDN w:val="0"/>
        <w:adjustRightInd w:val="0"/>
        <w:rPr>
          <w:sz w:val="21"/>
          <w:szCs w:val="21"/>
          <w:lang w:val="en-US"/>
        </w:rPr>
      </w:pPr>
      <w:r w:rsidRPr="007F2C83">
        <w:rPr>
          <w:b/>
          <w:bCs/>
          <w:sz w:val="21"/>
          <w:szCs w:val="21"/>
          <w:lang w:val="en-US"/>
        </w:rPr>
        <w:t>Alexey A. Tishkin</w:t>
      </w:r>
      <w:r w:rsidRPr="007F2C83">
        <w:rPr>
          <w:sz w:val="21"/>
          <w:szCs w:val="21"/>
          <w:lang w:val="en-US"/>
        </w:rPr>
        <w:t>, Altai State University, Department of Archaeology, Ethnography and Museology, Head of Department; 656049, Barnaul, Russia Lenin Ave. 61</w:t>
      </w:r>
      <w:r w:rsidR="0026149C" w:rsidRPr="007F2C83">
        <w:rPr>
          <w:sz w:val="21"/>
          <w:szCs w:val="21"/>
          <w:lang w:val="en-US"/>
        </w:rPr>
        <w:t>;</w:t>
      </w:r>
      <w:r w:rsidRPr="007F2C83">
        <w:rPr>
          <w:sz w:val="21"/>
          <w:szCs w:val="21"/>
          <w:lang w:val="en-US"/>
        </w:rPr>
        <w:t xml:space="preserve"> Doctor of History, Professor, https://orcid.org/0000-0002-7769-136X, tishkin210@mail.ru</w:t>
      </w:r>
    </w:p>
    <w:p w:rsidR="00500E81" w:rsidRPr="00500E81" w:rsidRDefault="00500E81" w:rsidP="00500E81">
      <w:pPr>
        <w:autoSpaceDE w:val="0"/>
        <w:autoSpaceDN w:val="0"/>
        <w:adjustRightInd w:val="0"/>
        <w:jc w:val="right"/>
        <w:rPr>
          <w:iCs/>
          <w:sz w:val="21"/>
          <w:szCs w:val="21"/>
          <w:lang w:val="en-US"/>
        </w:rPr>
      </w:pPr>
      <w:r w:rsidRPr="00500E81">
        <w:rPr>
          <w:iCs/>
          <w:sz w:val="21"/>
          <w:szCs w:val="21"/>
        </w:rPr>
        <w:t>Статья</w:t>
      </w:r>
      <w:r w:rsidRPr="00500E81">
        <w:rPr>
          <w:iCs/>
          <w:sz w:val="21"/>
          <w:szCs w:val="21"/>
          <w:lang w:val="en-US"/>
        </w:rPr>
        <w:t xml:space="preserve"> </w:t>
      </w:r>
      <w:r w:rsidRPr="00500E81">
        <w:rPr>
          <w:iCs/>
          <w:sz w:val="21"/>
          <w:szCs w:val="21"/>
        </w:rPr>
        <w:t>принята</w:t>
      </w:r>
      <w:r w:rsidRPr="00500E81">
        <w:rPr>
          <w:iCs/>
          <w:sz w:val="21"/>
          <w:szCs w:val="21"/>
          <w:lang w:val="en-US"/>
        </w:rPr>
        <w:t xml:space="preserve"> </w:t>
      </w:r>
      <w:r w:rsidRPr="00500E81">
        <w:rPr>
          <w:iCs/>
          <w:sz w:val="21"/>
          <w:szCs w:val="21"/>
        </w:rPr>
        <w:t>к</w:t>
      </w:r>
      <w:r w:rsidRPr="00500E81">
        <w:rPr>
          <w:iCs/>
          <w:sz w:val="21"/>
          <w:szCs w:val="21"/>
          <w:lang w:val="en-US"/>
        </w:rPr>
        <w:t xml:space="preserve"> </w:t>
      </w:r>
      <w:r w:rsidRPr="00500E81">
        <w:rPr>
          <w:iCs/>
          <w:sz w:val="21"/>
          <w:szCs w:val="21"/>
        </w:rPr>
        <w:t>публикации</w:t>
      </w:r>
      <w:r w:rsidRPr="00500E81">
        <w:rPr>
          <w:iCs/>
          <w:sz w:val="21"/>
          <w:szCs w:val="21"/>
          <w:lang w:val="en-US"/>
        </w:rPr>
        <w:t xml:space="preserve"> </w:t>
      </w:r>
      <w:r w:rsidR="00FC24B4" w:rsidRPr="00FC24B4">
        <w:rPr>
          <w:iCs/>
          <w:sz w:val="21"/>
          <w:szCs w:val="21"/>
          <w:lang w:val="en-US"/>
        </w:rPr>
        <w:t>1</w:t>
      </w:r>
      <w:r w:rsidR="00E8673E" w:rsidRPr="00E8673E">
        <w:rPr>
          <w:iCs/>
          <w:sz w:val="21"/>
          <w:szCs w:val="21"/>
          <w:lang w:val="en-US"/>
        </w:rPr>
        <w:t>5</w:t>
      </w:r>
      <w:r w:rsidRPr="00500E81">
        <w:rPr>
          <w:iCs/>
          <w:sz w:val="21"/>
          <w:szCs w:val="21"/>
          <w:lang w:val="en-US"/>
        </w:rPr>
        <w:t>.</w:t>
      </w:r>
      <w:r w:rsidR="004C33AF" w:rsidRPr="004C33AF">
        <w:rPr>
          <w:iCs/>
          <w:sz w:val="21"/>
          <w:szCs w:val="21"/>
          <w:lang w:val="en-US"/>
        </w:rPr>
        <w:t>02</w:t>
      </w:r>
      <w:r w:rsidRPr="00500E81">
        <w:rPr>
          <w:iCs/>
          <w:sz w:val="21"/>
          <w:szCs w:val="21"/>
          <w:lang w:val="en-US"/>
        </w:rPr>
        <w:t>.202</w:t>
      </w:r>
      <w:r w:rsidR="00FC24B4" w:rsidRPr="00FC24B4">
        <w:rPr>
          <w:iCs/>
          <w:sz w:val="21"/>
          <w:szCs w:val="21"/>
          <w:lang w:val="en-US"/>
        </w:rPr>
        <w:t>4</w:t>
      </w:r>
      <w:r w:rsidRPr="00500E81">
        <w:rPr>
          <w:iCs/>
          <w:sz w:val="21"/>
          <w:szCs w:val="21"/>
          <w:lang w:val="en-US"/>
        </w:rPr>
        <w:t>.</w:t>
      </w:r>
    </w:p>
    <w:p w:rsidR="00500E81" w:rsidRPr="00FC24B4" w:rsidRDefault="00500E81" w:rsidP="00500E81">
      <w:pPr>
        <w:autoSpaceDE w:val="0"/>
        <w:autoSpaceDN w:val="0"/>
        <w:adjustRightInd w:val="0"/>
        <w:jc w:val="right"/>
        <w:rPr>
          <w:iCs/>
          <w:sz w:val="21"/>
          <w:szCs w:val="21"/>
          <w:lang w:val="en-US"/>
        </w:rPr>
      </w:pPr>
      <w:r w:rsidRPr="00500E81">
        <w:rPr>
          <w:iCs/>
          <w:sz w:val="21"/>
          <w:szCs w:val="21"/>
          <w:lang w:val="en-US"/>
        </w:rPr>
        <w:t xml:space="preserve">The article approved after reviewing </w:t>
      </w:r>
      <w:r w:rsidR="00FC24B4" w:rsidRPr="00FC24B4">
        <w:rPr>
          <w:iCs/>
          <w:sz w:val="21"/>
          <w:szCs w:val="21"/>
          <w:lang w:val="en-US"/>
        </w:rPr>
        <w:t>1</w:t>
      </w:r>
      <w:r w:rsidR="00E8673E" w:rsidRPr="00E8673E">
        <w:rPr>
          <w:iCs/>
          <w:sz w:val="21"/>
          <w:szCs w:val="21"/>
          <w:lang w:val="en-US"/>
        </w:rPr>
        <w:t>5</w:t>
      </w:r>
      <w:r w:rsidRPr="00500E81">
        <w:rPr>
          <w:iCs/>
          <w:sz w:val="21"/>
          <w:szCs w:val="21"/>
          <w:lang w:val="en-US"/>
        </w:rPr>
        <w:t>.0</w:t>
      </w:r>
      <w:r w:rsidR="004C33AF" w:rsidRPr="004C33AF">
        <w:rPr>
          <w:iCs/>
          <w:sz w:val="21"/>
          <w:szCs w:val="21"/>
          <w:lang w:val="en-US"/>
        </w:rPr>
        <w:t>2</w:t>
      </w:r>
      <w:r w:rsidRPr="00500E81">
        <w:rPr>
          <w:iCs/>
          <w:sz w:val="21"/>
          <w:szCs w:val="21"/>
          <w:lang w:val="en-US"/>
        </w:rPr>
        <w:t>.202</w:t>
      </w:r>
      <w:r w:rsidR="00FC24B4" w:rsidRPr="00FC24B4">
        <w:rPr>
          <w:iCs/>
          <w:sz w:val="21"/>
          <w:szCs w:val="21"/>
          <w:lang w:val="en-US"/>
        </w:rPr>
        <w:t>4</w:t>
      </w:r>
    </w:p>
    <w:p w:rsidR="00500E81" w:rsidRPr="00500E81" w:rsidRDefault="00500E81" w:rsidP="00500E81">
      <w:pPr>
        <w:autoSpaceDE w:val="0"/>
        <w:autoSpaceDN w:val="0"/>
        <w:adjustRightInd w:val="0"/>
        <w:jc w:val="right"/>
        <w:rPr>
          <w:lang w:val="en-US"/>
        </w:rPr>
      </w:pPr>
    </w:p>
    <w:p w:rsidR="00CA58E3" w:rsidRPr="00E11191" w:rsidRDefault="00CA58E3" w:rsidP="00E11191">
      <w:pPr>
        <w:ind w:firstLine="567"/>
        <w:jc w:val="both"/>
      </w:pPr>
      <w:r w:rsidRPr="00E11191">
        <w:rPr>
          <w:b/>
        </w:rPr>
        <w:t xml:space="preserve">Внимание: </w:t>
      </w:r>
      <w:r w:rsidRPr="00E11191">
        <w:t>Статьи, оформленные без соблюдения указанных требований</w:t>
      </w:r>
      <w:r w:rsidR="005C67B7">
        <w:t xml:space="preserve"> и не соответствующие необходимому уровню оригинальности</w:t>
      </w:r>
      <w:r w:rsidRPr="00E11191">
        <w:t xml:space="preserve">, будут возвращены авторам! </w:t>
      </w:r>
    </w:p>
    <w:p w:rsidR="00295E7D" w:rsidRPr="00121AB2" w:rsidRDefault="00295E7D" w:rsidP="00295E7D">
      <w:pPr>
        <w:shd w:val="clear" w:color="auto" w:fill="FFFFFF"/>
        <w:ind w:firstLine="566"/>
        <w:jc w:val="both"/>
        <w:rPr>
          <w:szCs w:val="24"/>
        </w:rPr>
      </w:pPr>
      <w:r w:rsidRPr="00121AB2">
        <w:rPr>
          <w:szCs w:val="24"/>
        </w:rPr>
        <w:t xml:space="preserve">Официальное приглашение, </w:t>
      </w:r>
      <w:r w:rsidR="000410EF" w:rsidRPr="00121AB2">
        <w:rPr>
          <w:szCs w:val="24"/>
        </w:rPr>
        <w:t xml:space="preserve">а также </w:t>
      </w:r>
      <w:r w:rsidRPr="00121AB2">
        <w:rPr>
          <w:szCs w:val="24"/>
        </w:rPr>
        <w:t xml:space="preserve">сведения о программе конференции и сроках заезда будут </w:t>
      </w:r>
      <w:r w:rsidR="009A1D16" w:rsidRPr="00121AB2">
        <w:rPr>
          <w:szCs w:val="24"/>
        </w:rPr>
        <w:t>представлены</w:t>
      </w:r>
      <w:r w:rsidRPr="00121AB2">
        <w:rPr>
          <w:szCs w:val="24"/>
        </w:rPr>
        <w:t xml:space="preserve"> в </w:t>
      </w:r>
      <w:r w:rsidR="00E8673E">
        <w:rPr>
          <w:szCs w:val="24"/>
        </w:rPr>
        <w:t>следующем</w:t>
      </w:r>
      <w:r w:rsidRPr="00121AB2">
        <w:rPr>
          <w:szCs w:val="24"/>
        </w:rPr>
        <w:t xml:space="preserve"> информационном письме</w:t>
      </w:r>
      <w:r w:rsidR="000410EF" w:rsidRPr="00121AB2">
        <w:rPr>
          <w:szCs w:val="24"/>
        </w:rPr>
        <w:t>, направленном</w:t>
      </w:r>
      <w:r w:rsidR="00464629">
        <w:rPr>
          <w:szCs w:val="24"/>
        </w:rPr>
        <w:t xml:space="preserve"> </w:t>
      </w:r>
      <w:r w:rsidR="001E4CB8">
        <w:rPr>
          <w:szCs w:val="24"/>
        </w:rPr>
        <w:t xml:space="preserve">после </w:t>
      </w:r>
      <w:r w:rsidR="00C219FA">
        <w:rPr>
          <w:szCs w:val="24"/>
        </w:rPr>
        <w:t>2</w:t>
      </w:r>
      <w:r w:rsidR="00D049B3" w:rsidRPr="00C53ABE">
        <w:rPr>
          <w:b/>
          <w:szCs w:val="24"/>
        </w:rPr>
        <w:t>5</w:t>
      </w:r>
      <w:r w:rsidR="00464629" w:rsidRPr="00C53ABE">
        <w:rPr>
          <w:b/>
          <w:szCs w:val="24"/>
        </w:rPr>
        <w:t xml:space="preserve"> </w:t>
      </w:r>
      <w:r w:rsidR="009F6288" w:rsidRPr="00C53ABE">
        <w:rPr>
          <w:b/>
          <w:szCs w:val="24"/>
        </w:rPr>
        <w:t>марта</w:t>
      </w:r>
      <w:r w:rsidR="00464629">
        <w:rPr>
          <w:szCs w:val="24"/>
        </w:rPr>
        <w:t xml:space="preserve"> 20</w:t>
      </w:r>
      <w:r w:rsidR="0072334E">
        <w:rPr>
          <w:szCs w:val="24"/>
        </w:rPr>
        <w:t>2</w:t>
      </w:r>
      <w:r w:rsidR="00FC24B4">
        <w:rPr>
          <w:szCs w:val="24"/>
        </w:rPr>
        <w:t>4</w:t>
      </w:r>
      <w:r w:rsidRPr="00121AB2">
        <w:rPr>
          <w:szCs w:val="24"/>
        </w:rPr>
        <w:t xml:space="preserve"> г. </w:t>
      </w:r>
      <w:r w:rsidR="000410EF" w:rsidRPr="00942949">
        <w:rPr>
          <w:b/>
          <w:szCs w:val="24"/>
        </w:rPr>
        <w:t>только тем</w:t>
      </w:r>
      <w:r w:rsidR="000410EF" w:rsidRPr="00121AB2">
        <w:rPr>
          <w:szCs w:val="24"/>
        </w:rPr>
        <w:t xml:space="preserve"> участникам, которые прислали </w:t>
      </w:r>
      <w:r w:rsidR="005C67B7">
        <w:rPr>
          <w:szCs w:val="24"/>
        </w:rPr>
        <w:t>рукописи</w:t>
      </w:r>
      <w:r w:rsidR="009F6288">
        <w:rPr>
          <w:szCs w:val="24"/>
        </w:rPr>
        <w:t xml:space="preserve"> </w:t>
      </w:r>
      <w:r w:rsidR="005C67B7">
        <w:rPr>
          <w:szCs w:val="24"/>
        </w:rPr>
        <w:t>статей или подтвердили свое выступление без публикации</w:t>
      </w:r>
      <w:r w:rsidR="000410EF" w:rsidRPr="00121AB2">
        <w:rPr>
          <w:szCs w:val="24"/>
        </w:rPr>
        <w:t>.</w:t>
      </w:r>
    </w:p>
    <w:p w:rsidR="00295E7D" w:rsidRPr="00E11191" w:rsidRDefault="00295E7D" w:rsidP="00E11191">
      <w:pPr>
        <w:ind w:firstLine="567"/>
        <w:jc w:val="both"/>
      </w:pPr>
    </w:p>
    <w:p w:rsidR="00CA58E3" w:rsidRPr="00E11191" w:rsidRDefault="00CA58E3" w:rsidP="00E11191">
      <w:pPr>
        <w:ind w:firstLine="567"/>
        <w:jc w:val="both"/>
        <w:rPr>
          <w:b/>
        </w:rPr>
      </w:pPr>
      <w:r w:rsidRPr="00E11191">
        <w:rPr>
          <w:b/>
        </w:rPr>
        <w:t xml:space="preserve">Адрес оргкомитета конференции: </w:t>
      </w:r>
    </w:p>
    <w:p w:rsidR="00CA58E3" w:rsidRPr="00E11191" w:rsidRDefault="00CA58E3" w:rsidP="00E11191">
      <w:pPr>
        <w:ind w:firstLine="567"/>
        <w:jc w:val="both"/>
        <w:rPr>
          <w:sz w:val="28"/>
        </w:rPr>
      </w:pPr>
      <w:r w:rsidRPr="00E11191">
        <w:t>6560</w:t>
      </w:r>
      <w:r>
        <w:t>4</w:t>
      </w:r>
      <w:r w:rsidRPr="00E11191">
        <w:t xml:space="preserve">9, Россия, г. Барнаул, </w:t>
      </w:r>
      <w:r>
        <w:t>пр-т</w:t>
      </w:r>
      <w:r w:rsidRPr="00E11191">
        <w:t xml:space="preserve"> Ленина</w:t>
      </w:r>
      <w:r>
        <w:t>,</w:t>
      </w:r>
      <w:r w:rsidRPr="00E11191">
        <w:t xml:space="preserve"> 61, Алтайский государственный университет, </w:t>
      </w:r>
      <w:proofErr w:type="spellStart"/>
      <w:r w:rsidRPr="00E11191">
        <w:t>каб</w:t>
      </w:r>
      <w:proofErr w:type="spellEnd"/>
      <w:r w:rsidRPr="00E11191">
        <w:t xml:space="preserve">. </w:t>
      </w:r>
      <w:r w:rsidR="00121576">
        <w:t>211</w:t>
      </w:r>
      <w:r>
        <w:t>,</w:t>
      </w:r>
      <w:r w:rsidRPr="00E11191">
        <w:t xml:space="preserve"> </w:t>
      </w:r>
      <w:r>
        <w:t>о</w:t>
      </w:r>
      <w:r w:rsidRPr="00E11191">
        <w:t>ргкомитет конференции «Сохранение и изучение культурного наследия Алта</w:t>
      </w:r>
      <w:r w:rsidR="00D71B6C">
        <w:t>я</w:t>
      </w:r>
      <w:r w:rsidRPr="00E11191">
        <w:t>»</w:t>
      </w:r>
      <w:r w:rsidRPr="00E11191">
        <w:rPr>
          <w:sz w:val="28"/>
        </w:rPr>
        <w:t>.</w:t>
      </w:r>
    </w:p>
    <w:p w:rsidR="00D71B6C" w:rsidRDefault="00CA58E3" w:rsidP="00E11191">
      <w:pPr>
        <w:ind w:firstLine="567"/>
        <w:jc w:val="both"/>
      </w:pPr>
      <w:r w:rsidRPr="00E11191">
        <w:t>Контактны</w:t>
      </w:r>
      <w:r w:rsidR="00D71B6C">
        <w:t>й</w:t>
      </w:r>
      <w:r w:rsidRPr="00E11191">
        <w:t xml:space="preserve"> телефон</w:t>
      </w:r>
      <w:r w:rsidR="005E39E2">
        <w:t xml:space="preserve"> для решения организационных вопросов конференции</w:t>
      </w:r>
      <w:r w:rsidR="0024208F">
        <w:t xml:space="preserve">: </w:t>
      </w:r>
    </w:p>
    <w:p w:rsidR="00CA58E3" w:rsidRDefault="00D71B6C" w:rsidP="00E11191">
      <w:pPr>
        <w:ind w:firstLine="567"/>
        <w:jc w:val="both"/>
      </w:pPr>
      <w:r>
        <w:t>8</w:t>
      </w:r>
      <w:r w:rsidR="00CA58E3" w:rsidRPr="00E11191">
        <w:t>(3852) 291</w:t>
      </w:r>
      <w:r>
        <w:t>-</w:t>
      </w:r>
      <w:r w:rsidR="00CA58E3" w:rsidRPr="00E11191">
        <w:t>25</w:t>
      </w:r>
      <w:r w:rsidR="00554273">
        <w:t>6</w:t>
      </w:r>
      <w:r>
        <w:t>.</w:t>
      </w:r>
    </w:p>
    <w:p w:rsidR="00CA58E3" w:rsidRDefault="00CA58E3" w:rsidP="005539FC">
      <w:pPr>
        <w:ind w:firstLine="567"/>
        <w:jc w:val="right"/>
      </w:pPr>
      <w:r w:rsidRPr="00E11191">
        <w:t xml:space="preserve">С </w:t>
      </w:r>
      <w:r w:rsidR="000410EF">
        <w:t>уважением, оргкомитет</w:t>
      </w:r>
    </w:p>
    <w:p w:rsidR="00D71B6C" w:rsidRDefault="00D71B6C" w:rsidP="005539FC">
      <w:pPr>
        <w:ind w:firstLine="567"/>
        <w:jc w:val="right"/>
      </w:pPr>
    </w:p>
    <w:p w:rsidR="00C05714" w:rsidRDefault="000A5C52" w:rsidP="00FC24B4">
      <w:pPr>
        <w:jc w:val="both"/>
        <w:rPr>
          <w:rStyle w:val="a7"/>
          <w:color w:val="auto"/>
          <w:szCs w:val="24"/>
          <w:u w:val="none"/>
        </w:rPr>
      </w:pPr>
      <w:r>
        <w:rPr>
          <w:lang w:val="en-US"/>
        </w:rPr>
        <w:lastRenderedPageBreak/>
        <w:t>P</w:t>
      </w:r>
      <w:r w:rsidRPr="000A5C52">
        <w:t>.</w:t>
      </w:r>
      <w:r>
        <w:rPr>
          <w:lang w:val="en-US"/>
        </w:rPr>
        <w:t>S</w:t>
      </w:r>
      <w:r w:rsidRPr="000A5C52">
        <w:t xml:space="preserve">. </w:t>
      </w:r>
      <w:r>
        <w:t>Электронн</w:t>
      </w:r>
      <w:r w:rsidR="007148B4">
        <w:t>ые</w:t>
      </w:r>
      <w:r>
        <w:t xml:space="preserve"> верси</w:t>
      </w:r>
      <w:r w:rsidR="007148B4">
        <w:t>и</w:t>
      </w:r>
      <w:r>
        <w:t xml:space="preserve"> </w:t>
      </w:r>
      <w:r w:rsidR="007148B4">
        <w:t xml:space="preserve">некоторых </w:t>
      </w:r>
      <w:r>
        <w:t>предыдущ</w:t>
      </w:r>
      <w:r w:rsidR="007148B4">
        <w:t>их</w:t>
      </w:r>
      <w:r>
        <w:t xml:space="preserve"> выпуск</w:t>
      </w:r>
      <w:r w:rsidR="007148B4">
        <w:t>ов</w:t>
      </w:r>
      <w:r>
        <w:t xml:space="preserve"> доступн</w:t>
      </w:r>
      <w:r w:rsidR="00906C43">
        <w:t>ы</w:t>
      </w:r>
      <w:r>
        <w:t xml:space="preserve"> бесплатно на информационно-аналитическом портале «Археология Алтая»(</w:t>
      </w:r>
      <w:hyperlink r:id="rId10" w:history="1">
        <w:r w:rsidR="007148B4" w:rsidRPr="00865CD7">
          <w:rPr>
            <w:rStyle w:val="a7"/>
          </w:rPr>
          <w:t>http://archaeology.asu.ru/portal/ Категория: Электронная_библиотека/Сборники/Сборники_научных_трудов</w:t>
        </w:r>
      </w:hyperlink>
      <w:r>
        <w:t xml:space="preserve">). Отдельными статьями издание представлено </w:t>
      </w:r>
      <w:r w:rsidRPr="001C6BE7">
        <w:rPr>
          <w:szCs w:val="24"/>
        </w:rPr>
        <w:t xml:space="preserve">на платформе Научной электронной библиотеки </w:t>
      </w:r>
      <w:hyperlink r:id="rId11" w:history="1">
        <w:r w:rsidRPr="001C6BE7">
          <w:rPr>
            <w:rStyle w:val="a7"/>
            <w:color w:val="auto"/>
            <w:szCs w:val="24"/>
            <w:u w:val="none"/>
          </w:rPr>
          <w:t>http://elibrary.ru</w:t>
        </w:r>
      </w:hyperlink>
    </w:p>
    <w:p w:rsidR="00E96316" w:rsidRDefault="00E96316" w:rsidP="00FC24B4">
      <w:pPr>
        <w:jc w:val="both"/>
        <w:rPr>
          <w:rStyle w:val="a7"/>
          <w:color w:val="auto"/>
          <w:szCs w:val="24"/>
          <w:u w:val="none"/>
        </w:rPr>
      </w:pPr>
    </w:p>
    <w:p w:rsidR="000A5C52" w:rsidRDefault="000A5C52" w:rsidP="00FC24B4">
      <w:pPr>
        <w:jc w:val="both"/>
        <w:rPr>
          <w:rStyle w:val="a7"/>
          <w:color w:val="auto"/>
          <w:szCs w:val="24"/>
          <w:u w:val="none"/>
        </w:rPr>
      </w:pPr>
      <w:r w:rsidRPr="007148B4">
        <w:rPr>
          <w:rStyle w:val="a7"/>
          <w:color w:val="auto"/>
          <w:szCs w:val="24"/>
          <w:u w:val="none"/>
        </w:rPr>
        <w:t>Печатны</w:t>
      </w:r>
      <w:r w:rsidR="007148B4" w:rsidRPr="007148B4">
        <w:rPr>
          <w:rStyle w:val="a7"/>
          <w:color w:val="auto"/>
          <w:szCs w:val="24"/>
          <w:u w:val="none"/>
        </w:rPr>
        <w:t>е</w:t>
      </w:r>
      <w:r w:rsidRPr="007148B4">
        <w:rPr>
          <w:rStyle w:val="a7"/>
          <w:color w:val="auto"/>
          <w:szCs w:val="24"/>
          <w:u w:val="none"/>
        </w:rPr>
        <w:t xml:space="preserve"> экземпляр</w:t>
      </w:r>
      <w:r w:rsidR="007148B4" w:rsidRPr="007148B4">
        <w:rPr>
          <w:rStyle w:val="a7"/>
          <w:color w:val="auto"/>
          <w:szCs w:val="24"/>
          <w:u w:val="none"/>
        </w:rPr>
        <w:t xml:space="preserve">ы </w:t>
      </w:r>
      <w:r w:rsidR="00D049B3">
        <w:rPr>
          <w:rStyle w:val="a7"/>
          <w:color w:val="auto"/>
          <w:szCs w:val="24"/>
          <w:u w:val="none"/>
        </w:rPr>
        <w:t xml:space="preserve">предыдущих </w:t>
      </w:r>
      <w:r w:rsidR="007148B4" w:rsidRPr="007148B4">
        <w:rPr>
          <w:rStyle w:val="a7"/>
          <w:color w:val="auto"/>
          <w:szCs w:val="24"/>
          <w:u w:val="none"/>
        </w:rPr>
        <w:t>сборников и другие издания по археологии, вышедшие в АлтГУ</w:t>
      </w:r>
      <w:r w:rsidR="00D049B3">
        <w:rPr>
          <w:rStyle w:val="a7"/>
          <w:color w:val="auto"/>
          <w:szCs w:val="24"/>
          <w:u w:val="none"/>
        </w:rPr>
        <w:t xml:space="preserve"> (см. указанный сайт), при их наличии</w:t>
      </w:r>
      <w:r w:rsidR="007148B4" w:rsidRPr="007148B4">
        <w:rPr>
          <w:rStyle w:val="a7"/>
          <w:color w:val="auto"/>
          <w:szCs w:val="24"/>
          <w:u w:val="none"/>
        </w:rPr>
        <w:t>, можно будет приобрести во время конференции</w:t>
      </w:r>
      <w:r w:rsidR="007148B4" w:rsidRPr="007148B4">
        <w:rPr>
          <w:rStyle w:val="a7"/>
          <w:b/>
          <w:i/>
          <w:color w:val="auto"/>
          <w:szCs w:val="24"/>
          <w:u w:val="none"/>
        </w:rPr>
        <w:t xml:space="preserve"> </w:t>
      </w:r>
      <w:r w:rsidR="007148B4">
        <w:rPr>
          <w:rStyle w:val="a7"/>
          <w:b/>
          <w:i/>
          <w:color w:val="auto"/>
          <w:szCs w:val="24"/>
          <w:u w:val="none"/>
        </w:rPr>
        <w:t>(</w:t>
      </w:r>
      <w:r w:rsidR="007148B4" w:rsidRPr="007148B4">
        <w:rPr>
          <w:rStyle w:val="a7"/>
          <w:b/>
          <w:i/>
          <w:color w:val="auto"/>
          <w:szCs w:val="24"/>
          <w:u w:val="none"/>
        </w:rPr>
        <w:t>по предварительному заказу</w:t>
      </w:r>
      <w:r w:rsidR="00C05714">
        <w:rPr>
          <w:rStyle w:val="a7"/>
          <w:b/>
          <w:i/>
          <w:color w:val="auto"/>
          <w:szCs w:val="24"/>
          <w:u w:val="none"/>
        </w:rPr>
        <w:t>, который нужно отправить заранее</w:t>
      </w:r>
      <w:r w:rsidR="00D049B3">
        <w:rPr>
          <w:rStyle w:val="a7"/>
          <w:b/>
          <w:i/>
          <w:color w:val="auto"/>
          <w:szCs w:val="24"/>
          <w:u w:val="none"/>
        </w:rPr>
        <w:t xml:space="preserve"> на адрес: </w:t>
      </w:r>
      <w:r w:rsidR="00D049B3" w:rsidRPr="00D049B3">
        <w:rPr>
          <w:rStyle w:val="a7"/>
          <w:color w:val="auto"/>
          <w:szCs w:val="24"/>
          <w:u w:val="none"/>
        </w:rPr>
        <w:t>ksetishkina@mail.ru</w:t>
      </w:r>
      <w:r w:rsidR="007148B4">
        <w:rPr>
          <w:rStyle w:val="a7"/>
          <w:b/>
          <w:i/>
          <w:color w:val="auto"/>
          <w:szCs w:val="24"/>
          <w:u w:val="none"/>
        </w:rPr>
        <w:t>)</w:t>
      </w:r>
      <w:r>
        <w:rPr>
          <w:rStyle w:val="a7"/>
          <w:color w:val="auto"/>
          <w:szCs w:val="24"/>
          <w:u w:val="none"/>
        </w:rPr>
        <w:t>.</w:t>
      </w:r>
    </w:p>
    <w:sectPr w:rsidR="000A5C52" w:rsidSect="00E11191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7357"/>
    <w:multiLevelType w:val="hybridMultilevel"/>
    <w:tmpl w:val="5DD67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519DC"/>
    <w:multiLevelType w:val="singleLevel"/>
    <w:tmpl w:val="79D20180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6FD509B1"/>
    <w:multiLevelType w:val="singleLevel"/>
    <w:tmpl w:val="FB5EDC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08F7034"/>
    <w:multiLevelType w:val="singleLevel"/>
    <w:tmpl w:val="9C32AC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 w15:restartNumberingAfterBreak="0">
    <w:nsid w:val="7DC71F17"/>
    <w:multiLevelType w:val="hybridMultilevel"/>
    <w:tmpl w:val="CC14D51E"/>
    <w:lvl w:ilvl="0" w:tplc="0D606F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B"/>
    <w:rsid w:val="00006C02"/>
    <w:rsid w:val="000410EF"/>
    <w:rsid w:val="00045147"/>
    <w:rsid w:val="00047176"/>
    <w:rsid w:val="000568C6"/>
    <w:rsid w:val="00060456"/>
    <w:rsid w:val="000725C8"/>
    <w:rsid w:val="000A5C52"/>
    <w:rsid w:val="000F26ED"/>
    <w:rsid w:val="00101136"/>
    <w:rsid w:val="001035E0"/>
    <w:rsid w:val="0011000E"/>
    <w:rsid w:val="00120FCC"/>
    <w:rsid w:val="00121576"/>
    <w:rsid w:val="00121AB2"/>
    <w:rsid w:val="00123808"/>
    <w:rsid w:val="00130ABC"/>
    <w:rsid w:val="00146B92"/>
    <w:rsid w:val="00151C57"/>
    <w:rsid w:val="001614E9"/>
    <w:rsid w:val="001733B8"/>
    <w:rsid w:val="001B5D54"/>
    <w:rsid w:val="001C1A86"/>
    <w:rsid w:val="001C2DA5"/>
    <w:rsid w:val="001C6BE7"/>
    <w:rsid w:val="001E4CB8"/>
    <w:rsid w:val="001F6076"/>
    <w:rsid w:val="00203531"/>
    <w:rsid w:val="002233C9"/>
    <w:rsid w:val="00232B92"/>
    <w:rsid w:val="0024208F"/>
    <w:rsid w:val="00246F21"/>
    <w:rsid w:val="002472A4"/>
    <w:rsid w:val="0026149C"/>
    <w:rsid w:val="002621B1"/>
    <w:rsid w:val="00270B08"/>
    <w:rsid w:val="00273118"/>
    <w:rsid w:val="0027392E"/>
    <w:rsid w:val="0028148B"/>
    <w:rsid w:val="00295E7D"/>
    <w:rsid w:val="002A0047"/>
    <w:rsid w:val="002A3741"/>
    <w:rsid w:val="002B10E9"/>
    <w:rsid w:val="002B3EB6"/>
    <w:rsid w:val="00303471"/>
    <w:rsid w:val="00311029"/>
    <w:rsid w:val="00313F97"/>
    <w:rsid w:val="00317E4E"/>
    <w:rsid w:val="00336494"/>
    <w:rsid w:val="00337B76"/>
    <w:rsid w:val="00342F4D"/>
    <w:rsid w:val="003465CE"/>
    <w:rsid w:val="00397204"/>
    <w:rsid w:val="003A43B1"/>
    <w:rsid w:val="003A7483"/>
    <w:rsid w:val="003F1491"/>
    <w:rsid w:val="004100B4"/>
    <w:rsid w:val="00421119"/>
    <w:rsid w:val="004456F2"/>
    <w:rsid w:val="00452DE2"/>
    <w:rsid w:val="00460888"/>
    <w:rsid w:val="00463CC5"/>
    <w:rsid w:val="00464629"/>
    <w:rsid w:val="00487CDC"/>
    <w:rsid w:val="00493664"/>
    <w:rsid w:val="004B5FA0"/>
    <w:rsid w:val="004B6A55"/>
    <w:rsid w:val="004C33AF"/>
    <w:rsid w:val="004D5A3C"/>
    <w:rsid w:val="004F1A03"/>
    <w:rsid w:val="004F315D"/>
    <w:rsid w:val="004F40F5"/>
    <w:rsid w:val="00500E81"/>
    <w:rsid w:val="00517ABE"/>
    <w:rsid w:val="005325BE"/>
    <w:rsid w:val="005539FC"/>
    <w:rsid w:val="00554273"/>
    <w:rsid w:val="005550CB"/>
    <w:rsid w:val="00562483"/>
    <w:rsid w:val="00565048"/>
    <w:rsid w:val="00576E44"/>
    <w:rsid w:val="00586134"/>
    <w:rsid w:val="00587DA6"/>
    <w:rsid w:val="005B2B35"/>
    <w:rsid w:val="005C67B7"/>
    <w:rsid w:val="005D09AC"/>
    <w:rsid w:val="005D6EB0"/>
    <w:rsid w:val="005D7FA8"/>
    <w:rsid w:val="005E39E2"/>
    <w:rsid w:val="00624741"/>
    <w:rsid w:val="00631390"/>
    <w:rsid w:val="00631A64"/>
    <w:rsid w:val="00645C56"/>
    <w:rsid w:val="0066331C"/>
    <w:rsid w:val="00691E78"/>
    <w:rsid w:val="006B5F0F"/>
    <w:rsid w:val="006C1688"/>
    <w:rsid w:val="006D2AAF"/>
    <w:rsid w:val="006E323D"/>
    <w:rsid w:val="00710785"/>
    <w:rsid w:val="007148B4"/>
    <w:rsid w:val="0072159D"/>
    <w:rsid w:val="0072334E"/>
    <w:rsid w:val="007317D2"/>
    <w:rsid w:val="00737974"/>
    <w:rsid w:val="00743D0D"/>
    <w:rsid w:val="00755671"/>
    <w:rsid w:val="00760667"/>
    <w:rsid w:val="00770EDA"/>
    <w:rsid w:val="00781E36"/>
    <w:rsid w:val="007A7798"/>
    <w:rsid w:val="007B5429"/>
    <w:rsid w:val="007C605A"/>
    <w:rsid w:val="007C6660"/>
    <w:rsid w:val="007C75C6"/>
    <w:rsid w:val="007D5FBB"/>
    <w:rsid w:val="007F2C83"/>
    <w:rsid w:val="007F7026"/>
    <w:rsid w:val="00805874"/>
    <w:rsid w:val="00806E66"/>
    <w:rsid w:val="0081671D"/>
    <w:rsid w:val="008364A0"/>
    <w:rsid w:val="00836A5D"/>
    <w:rsid w:val="008425FA"/>
    <w:rsid w:val="0084764B"/>
    <w:rsid w:val="0088382D"/>
    <w:rsid w:val="0088517A"/>
    <w:rsid w:val="008A2527"/>
    <w:rsid w:val="008C677C"/>
    <w:rsid w:val="008E3686"/>
    <w:rsid w:val="009012CF"/>
    <w:rsid w:val="009037A3"/>
    <w:rsid w:val="00906C43"/>
    <w:rsid w:val="009107B7"/>
    <w:rsid w:val="00942949"/>
    <w:rsid w:val="00961397"/>
    <w:rsid w:val="00977A6B"/>
    <w:rsid w:val="00977FC3"/>
    <w:rsid w:val="0098499F"/>
    <w:rsid w:val="009958CD"/>
    <w:rsid w:val="009A1D16"/>
    <w:rsid w:val="009E7558"/>
    <w:rsid w:val="009F1475"/>
    <w:rsid w:val="009F166E"/>
    <w:rsid w:val="009F6288"/>
    <w:rsid w:val="00A12797"/>
    <w:rsid w:val="00A4363E"/>
    <w:rsid w:val="00A54D80"/>
    <w:rsid w:val="00A57F55"/>
    <w:rsid w:val="00A60BCC"/>
    <w:rsid w:val="00A67959"/>
    <w:rsid w:val="00A720C6"/>
    <w:rsid w:val="00A92958"/>
    <w:rsid w:val="00AB271B"/>
    <w:rsid w:val="00AB6153"/>
    <w:rsid w:val="00AD0D4B"/>
    <w:rsid w:val="00AD3BCB"/>
    <w:rsid w:val="00AF1FBB"/>
    <w:rsid w:val="00AF570B"/>
    <w:rsid w:val="00B06E22"/>
    <w:rsid w:val="00B25A7F"/>
    <w:rsid w:val="00B4449B"/>
    <w:rsid w:val="00B4470F"/>
    <w:rsid w:val="00B83A43"/>
    <w:rsid w:val="00B84A87"/>
    <w:rsid w:val="00B97378"/>
    <w:rsid w:val="00BA79A0"/>
    <w:rsid w:val="00BB2D04"/>
    <w:rsid w:val="00BC1363"/>
    <w:rsid w:val="00BD0BEB"/>
    <w:rsid w:val="00BD0EFE"/>
    <w:rsid w:val="00BF38F7"/>
    <w:rsid w:val="00BF5050"/>
    <w:rsid w:val="00C02C39"/>
    <w:rsid w:val="00C05714"/>
    <w:rsid w:val="00C0652C"/>
    <w:rsid w:val="00C1141D"/>
    <w:rsid w:val="00C200A6"/>
    <w:rsid w:val="00C219FA"/>
    <w:rsid w:val="00C22427"/>
    <w:rsid w:val="00C24A5B"/>
    <w:rsid w:val="00C30B69"/>
    <w:rsid w:val="00C50F4C"/>
    <w:rsid w:val="00C53ABE"/>
    <w:rsid w:val="00C668F2"/>
    <w:rsid w:val="00C97D30"/>
    <w:rsid w:val="00CA3DD8"/>
    <w:rsid w:val="00CA58E3"/>
    <w:rsid w:val="00CB6D90"/>
    <w:rsid w:val="00CD6D9F"/>
    <w:rsid w:val="00CE5574"/>
    <w:rsid w:val="00CF35B0"/>
    <w:rsid w:val="00D049B3"/>
    <w:rsid w:val="00D1332B"/>
    <w:rsid w:val="00D158EC"/>
    <w:rsid w:val="00D33DEC"/>
    <w:rsid w:val="00D41CEB"/>
    <w:rsid w:val="00D63281"/>
    <w:rsid w:val="00D71B6C"/>
    <w:rsid w:val="00DA0EC1"/>
    <w:rsid w:val="00DB494B"/>
    <w:rsid w:val="00DB57EA"/>
    <w:rsid w:val="00DD25CE"/>
    <w:rsid w:val="00DF4EB9"/>
    <w:rsid w:val="00E11191"/>
    <w:rsid w:val="00E20510"/>
    <w:rsid w:val="00E3206A"/>
    <w:rsid w:val="00E51454"/>
    <w:rsid w:val="00E56FA2"/>
    <w:rsid w:val="00E8673E"/>
    <w:rsid w:val="00E96316"/>
    <w:rsid w:val="00E978B4"/>
    <w:rsid w:val="00ED17B9"/>
    <w:rsid w:val="00ED4D17"/>
    <w:rsid w:val="00ED6BE2"/>
    <w:rsid w:val="00F0459B"/>
    <w:rsid w:val="00F10E67"/>
    <w:rsid w:val="00F25601"/>
    <w:rsid w:val="00F405D6"/>
    <w:rsid w:val="00F6149E"/>
    <w:rsid w:val="00F866A3"/>
    <w:rsid w:val="00F93BD8"/>
    <w:rsid w:val="00FA117B"/>
    <w:rsid w:val="00FA1B51"/>
    <w:rsid w:val="00FA67A3"/>
    <w:rsid w:val="00FC0B9C"/>
    <w:rsid w:val="00FC24B4"/>
    <w:rsid w:val="00FC5FEA"/>
    <w:rsid w:val="00FE23F7"/>
    <w:rsid w:val="00FF6164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C21C6"/>
  <w15:docId w15:val="{DBDACD3B-A351-49A7-9C7C-18F4961E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51"/>
    <w:rPr>
      <w:sz w:val="24"/>
    </w:rPr>
  </w:style>
  <w:style w:type="paragraph" w:styleId="1">
    <w:name w:val="heading 1"/>
    <w:basedOn w:val="a"/>
    <w:next w:val="a"/>
    <w:qFormat/>
    <w:rsid w:val="00FA1B51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BF50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1B51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"/>
    <w:basedOn w:val="a"/>
    <w:link w:val="a5"/>
    <w:rsid w:val="00FA1B51"/>
    <w:pPr>
      <w:jc w:val="both"/>
    </w:pPr>
  </w:style>
  <w:style w:type="paragraph" w:styleId="a6">
    <w:name w:val="Body Text Indent"/>
    <w:basedOn w:val="a"/>
    <w:rsid w:val="00FA1B51"/>
    <w:pPr>
      <w:spacing w:line="360" w:lineRule="auto"/>
      <w:ind w:left="567"/>
      <w:jc w:val="both"/>
    </w:pPr>
    <w:rPr>
      <w:sz w:val="28"/>
    </w:rPr>
  </w:style>
  <w:style w:type="character" w:styleId="a7">
    <w:name w:val="Hyperlink"/>
    <w:basedOn w:val="a0"/>
    <w:rsid w:val="00FA1B51"/>
    <w:rPr>
      <w:rFonts w:cs="Times New Roman"/>
      <w:color w:val="0000FF"/>
      <w:u w:val="single"/>
    </w:rPr>
  </w:style>
  <w:style w:type="paragraph" w:styleId="a8">
    <w:name w:val="Title"/>
    <w:basedOn w:val="a"/>
    <w:link w:val="a9"/>
    <w:qFormat/>
    <w:rsid w:val="00FA1B51"/>
    <w:pPr>
      <w:jc w:val="center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BF50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locked/>
    <w:rsid w:val="00317E4E"/>
    <w:rPr>
      <w:rFonts w:cs="Times New Roman"/>
      <w:sz w:val="24"/>
    </w:rPr>
  </w:style>
  <w:style w:type="character" w:customStyle="1" w:styleId="val">
    <w:name w:val="val"/>
    <w:basedOn w:val="a0"/>
    <w:rsid w:val="003A7483"/>
    <w:rPr>
      <w:rFonts w:cs="Times New Roman"/>
    </w:rPr>
  </w:style>
  <w:style w:type="character" w:customStyle="1" w:styleId="a9">
    <w:name w:val="Заголовок Знак"/>
    <w:basedOn w:val="a0"/>
    <w:link w:val="a8"/>
    <w:rsid w:val="00E20510"/>
    <w:rPr>
      <w:sz w:val="28"/>
      <w:szCs w:val="28"/>
    </w:rPr>
  </w:style>
  <w:style w:type="paragraph" w:styleId="aa">
    <w:name w:val="List Paragraph"/>
    <w:basedOn w:val="a"/>
    <w:uiPriority w:val="34"/>
    <w:qFormat/>
    <w:rsid w:val="00FC5FEA"/>
    <w:pPr>
      <w:ind w:left="720"/>
      <w:contextualSpacing/>
    </w:pPr>
  </w:style>
  <w:style w:type="character" w:styleId="ab">
    <w:name w:val="FollowedHyperlink"/>
    <w:basedOn w:val="a0"/>
    <w:rsid w:val="000A5C52"/>
    <w:rPr>
      <w:color w:val="800080" w:themeColor="followedHyperlink"/>
      <w:u w:val="single"/>
    </w:rPr>
  </w:style>
  <w:style w:type="paragraph" w:customStyle="1" w:styleId="Default">
    <w:name w:val="Default"/>
    <w:rsid w:val="00D1332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evanova_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shkin210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dru.com/scientometrics/elibrary/" TargetMode="External"/><Relationship Id="rId11" Type="http://schemas.openxmlformats.org/officeDocument/2006/relationships/hyperlink" Target="http://elibrary.ru" TargetMode="External"/><Relationship Id="rId5" Type="http://schemas.openxmlformats.org/officeDocument/2006/relationships/hyperlink" Target="http://elibrary.ru" TargetMode="External"/><Relationship Id="rId10" Type="http://schemas.openxmlformats.org/officeDocument/2006/relationships/hyperlink" Target="http://archaeology.asu.ru/portal/%20&#1050;&#1072;&#1090;&#1077;&#1075;&#1086;&#1088;&#1080;&#1103;:%20&#1069;&#1083;&#1077;&#1082;&#1090;&#1088;&#1086;&#1085;&#1085;&#1072;&#1103;_&#1073;&#1080;&#1073;&#1083;&#1080;&#1086;&#1090;&#1077;&#1082;&#1072;/&#1057;&#1073;&#1086;&#1088;&#1085;&#1080;&#1082;&#1080;/&#1057;&#1073;&#1086;&#1088;&#1085;&#1080;&#1082;&#1080;_&#1085;&#1072;&#1091;&#1095;&#1085;&#1099;&#1093;_&#1090;&#1088;&#1091;&#1076;&#1086;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edu.asu.ru/mod/resource/view.php?id=388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НПЦ "Наследие"</Company>
  <LinksUpToDate>false</LinksUpToDate>
  <CharactersWithSpaces>10287</CharactersWithSpaces>
  <SharedDoc>false</SharedDoc>
  <HLinks>
    <vt:vector size="6" baseType="variant">
      <vt:variant>
        <vt:i4>3670027</vt:i4>
      </vt:variant>
      <vt:variant>
        <vt:i4>0</vt:i4>
      </vt:variant>
      <vt:variant>
        <vt:i4>0</vt:i4>
      </vt:variant>
      <vt:variant>
        <vt:i4>5</vt:i4>
      </vt:variant>
      <vt:variant>
        <vt:lpwstr>mailto:semibratovvladimir@mail.ru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Дима</dc:creator>
  <cp:lastModifiedBy>user</cp:lastModifiedBy>
  <cp:revision>6</cp:revision>
  <cp:lastPrinted>2015-12-03T02:19:00Z</cp:lastPrinted>
  <dcterms:created xsi:type="dcterms:W3CDTF">2024-02-07T07:04:00Z</dcterms:created>
  <dcterms:modified xsi:type="dcterms:W3CDTF">2024-02-07T09:45:00Z</dcterms:modified>
</cp:coreProperties>
</file>